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90D8" w14:textId="67D7979E" w:rsidR="004F48A3" w:rsidRPr="008C3B17" w:rsidRDefault="005715FF">
      <w:pPr>
        <w:pStyle w:val="P68B1DB1-ListParagraph5"/>
        <w:spacing w:before="120" w:after="100" w:afterAutospacing="1" w:line="240" w:lineRule="auto"/>
        <w:ind w:left="0" w:right="-171"/>
        <w:jc w:val="center"/>
        <w:rPr>
          <w:b/>
          <w:color w:val="70AD47" w:themeColor="accent6"/>
          <w:sz w:val="26"/>
          <w:lang w:val="pl-PL"/>
        </w:rPr>
      </w:pPr>
      <w:r w:rsidRPr="007C338E">
        <w:rPr>
          <w:rFonts w:eastAsia="MS Gothic" w:cs="Times New Roman"/>
          <w:b/>
          <w:bCs/>
          <w:color w:val="549A0C"/>
          <w:sz w:val="36"/>
          <w:szCs w:val="36"/>
          <w:lang w:val="pl-PL"/>
        </w:rPr>
        <w:t xml:space="preserve">Cellnex Poland </w:t>
      </w:r>
      <w:r w:rsidR="008C3B17" w:rsidRPr="007C338E">
        <w:rPr>
          <w:rFonts w:eastAsia="MS Gothic" w:cs="Times New Roman"/>
          <w:b/>
          <w:bCs/>
          <w:color w:val="549A0C"/>
          <w:sz w:val="36"/>
          <w:szCs w:val="36"/>
          <w:lang w:val="pl-PL"/>
        </w:rPr>
        <w:t>wprowadza zmiany w strukturze oraz Zarządzie firmy</w:t>
      </w:r>
      <w:r w:rsidR="008C3B17" w:rsidRPr="008C3B17">
        <w:rPr>
          <w:rFonts w:eastAsia="MS Gothic" w:cs="Times New Roman"/>
          <w:b/>
          <w:bCs/>
          <w:color w:val="549A0C"/>
          <w:sz w:val="40"/>
          <w:szCs w:val="40"/>
          <w:lang w:val="pl-PL"/>
        </w:rPr>
        <w:t xml:space="preserve"> </w:t>
      </w:r>
      <w:r w:rsidR="002B78EA">
        <w:rPr>
          <w:noProof/>
          <w:lang w:val="pl"/>
        </w:rPr>
        <mc:AlternateContent>
          <mc:Choice Requires="wps">
            <w:drawing>
              <wp:inline distT="0" distB="0" distL="0" distR="0" wp14:anchorId="1956C88D" wp14:editId="31588996">
                <wp:extent cx="5938520" cy="0"/>
                <wp:effectExtent l="8255" t="9525" r="6350" b="9525"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8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49A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oel="http://schemas.microsoft.com/office/2019/extlst" xmlns:v="urn:schemas-microsoft-com:vml" xmlns:w10="urn:schemas-microsoft-com:office:word" xmlns:w="http://schemas.openxmlformats.org/wordprocessingml/2006/main" xmlns:arto="http://schemas.microsoft.com/office/word/2006/arto" xmlns:a14="http://schemas.microsoft.com/office/drawing/2010/main" xmlns:mv="urn:schemas-microsoft-com:mac:vml" xmlns:mo="http://schemas.microsoft.com/office/mac/office/2008/main" xmlns="" xmlns:pic="http://schemas.openxmlformats.org/drawingml/2006/pictur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F412A0" id="Line 2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" strokecolor="#549a0c">
                <w10:anchorlock/>
              </v:line>
            </w:pict>
          </mc:Fallback>
        </mc:AlternateContent>
      </w:r>
    </w:p>
    <w:p w14:paraId="626ECB9C" w14:textId="77777777" w:rsidR="008C3B17" w:rsidRDefault="008C3B17" w:rsidP="008C3B17">
      <w:pPr>
        <w:rPr>
          <w:lang w:val="pl-PL"/>
        </w:rPr>
      </w:pPr>
      <w:r w:rsidRPr="00BF193C">
        <w:rPr>
          <w:b/>
          <w:bCs/>
          <w:lang w:val="pl-PL"/>
        </w:rPr>
        <w:t>11 stycznia, Warszawa:</w:t>
      </w:r>
      <w:r w:rsidRPr="00BF193C">
        <w:rPr>
          <w:lang w:val="pl-PL"/>
        </w:rPr>
        <w:t xml:space="preserve"> Cellnex Poland wprowadza zmiany organizacyjne, obowiązujące od teraz. Zmiany te dotyczą</w:t>
      </w:r>
      <w:r>
        <w:rPr>
          <w:lang w:val="pl-PL"/>
        </w:rPr>
        <w:t xml:space="preserve"> zarówno struktury funkcjonalnej jak i składu Zarządu spółki Cellnex Poland i mają na </w:t>
      </w:r>
      <w:r w:rsidRPr="00B1472C">
        <w:rPr>
          <w:lang w:val="pl-PL"/>
        </w:rPr>
        <w:t>cel</w:t>
      </w:r>
      <w:r>
        <w:rPr>
          <w:lang w:val="pl-PL"/>
        </w:rPr>
        <w:t>u</w:t>
      </w:r>
      <w:r w:rsidRPr="00B1472C">
        <w:rPr>
          <w:lang w:val="pl-PL"/>
        </w:rPr>
        <w:t xml:space="preserve"> </w:t>
      </w:r>
      <w:r>
        <w:rPr>
          <w:lang w:val="pl-PL"/>
        </w:rPr>
        <w:t>uproszczenie struktury zarządzania oraz</w:t>
      </w:r>
      <w:r w:rsidRPr="00B1472C">
        <w:rPr>
          <w:lang w:val="pl-PL"/>
        </w:rPr>
        <w:t xml:space="preserve"> </w:t>
      </w:r>
      <w:r>
        <w:rPr>
          <w:lang w:val="pl-PL"/>
        </w:rPr>
        <w:t xml:space="preserve">podniesienie poziomu integracji i efektywności działania wszystkich spółek Cellnex w Polsce. </w:t>
      </w:r>
    </w:p>
    <w:p w14:paraId="1A40A838" w14:textId="77777777" w:rsidR="008C3B17" w:rsidRPr="000B3370" w:rsidRDefault="008C3B17" w:rsidP="008C3B17">
      <w:pPr>
        <w:rPr>
          <w:lang w:val="pl-PL"/>
        </w:rPr>
      </w:pPr>
      <w:r w:rsidRPr="000B3370">
        <w:rPr>
          <w:lang w:val="pl-PL"/>
        </w:rPr>
        <w:t xml:space="preserve">Po wypełnieniu kluczowych zadań związanych z wejściem Cellnex na rynek w Polsce, z Zarządu odeszli </w:t>
      </w:r>
      <w:proofErr w:type="spellStart"/>
      <w:r w:rsidRPr="008C3B17">
        <w:rPr>
          <w:b/>
          <w:bCs/>
          <w:lang w:val="pl-PL"/>
        </w:rPr>
        <w:t>Alexandre</w:t>
      </w:r>
      <w:proofErr w:type="spellEnd"/>
      <w:r w:rsidRPr="008C3B17">
        <w:rPr>
          <w:b/>
          <w:bCs/>
          <w:lang w:val="pl-PL"/>
        </w:rPr>
        <w:t xml:space="preserve"> </w:t>
      </w:r>
      <w:proofErr w:type="spellStart"/>
      <w:r w:rsidRPr="008C3B17">
        <w:rPr>
          <w:b/>
          <w:bCs/>
          <w:lang w:val="pl-PL"/>
        </w:rPr>
        <w:t>Mestre</w:t>
      </w:r>
      <w:proofErr w:type="spellEnd"/>
      <w:r w:rsidRPr="008C3B17">
        <w:rPr>
          <w:b/>
          <w:bCs/>
          <w:lang w:val="pl-PL"/>
        </w:rPr>
        <w:t xml:space="preserve"> </w:t>
      </w:r>
      <w:proofErr w:type="spellStart"/>
      <w:r w:rsidRPr="008C3B17">
        <w:rPr>
          <w:b/>
          <w:bCs/>
          <w:lang w:val="pl-PL"/>
        </w:rPr>
        <w:t>Molins</w:t>
      </w:r>
      <w:proofErr w:type="spellEnd"/>
      <w:r w:rsidRPr="000B3370">
        <w:rPr>
          <w:lang w:val="pl-PL"/>
        </w:rPr>
        <w:t xml:space="preserve"> </w:t>
      </w:r>
      <w:r>
        <w:rPr>
          <w:lang w:val="pl-PL"/>
        </w:rPr>
        <w:t xml:space="preserve">(Wiceprezes Grupy Cellnex Telecom) </w:t>
      </w:r>
      <w:r w:rsidRPr="000B3370">
        <w:rPr>
          <w:lang w:val="pl-PL"/>
        </w:rPr>
        <w:t xml:space="preserve">oraz </w:t>
      </w:r>
      <w:r w:rsidRPr="008C3B17">
        <w:rPr>
          <w:b/>
          <w:bCs/>
          <w:lang w:val="pl-PL"/>
        </w:rPr>
        <w:t xml:space="preserve">Jose Manuel </w:t>
      </w:r>
      <w:proofErr w:type="spellStart"/>
      <w:r w:rsidRPr="008C3B17">
        <w:rPr>
          <w:b/>
          <w:bCs/>
          <w:lang w:val="pl-PL"/>
        </w:rPr>
        <w:t>Aisa</w:t>
      </w:r>
      <w:proofErr w:type="spellEnd"/>
      <w:r w:rsidRPr="008C3B17">
        <w:rPr>
          <w:b/>
          <w:bCs/>
          <w:lang w:val="pl-PL"/>
        </w:rPr>
        <w:t xml:space="preserve"> </w:t>
      </w:r>
      <w:proofErr w:type="spellStart"/>
      <w:r w:rsidRPr="008C3B17">
        <w:rPr>
          <w:b/>
          <w:bCs/>
          <w:lang w:val="pl-PL"/>
        </w:rPr>
        <w:t>Mancho</w:t>
      </w:r>
      <w:proofErr w:type="spellEnd"/>
      <w:r>
        <w:rPr>
          <w:lang w:val="pl-PL"/>
        </w:rPr>
        <w:t xml:space="preserve"> (CFO Grupy Cellnex Telecom)</w:t>
      </w:r>
      <w:r w:rsidRPr="000B3370">
        <w:rPr>
          <w:lang w:val="pl-PL"/>
        </w:rPr>
        <w:t xml:space="preserve">, natomiast dwaj pozostali członkowie Zarządu zostali powołani na nowe stanowiska, tj. </w:t>
      </w:r>
      <w:r w:rsidRPr="008C3B17">
        <w:rPr>
          <w:b/>
          <w:bCs/>
          <w:lang w:val="pl-PL"/>
        </w:rPr>
        <w:t>Santiago Argelich Hesse</w:t>
      </w:r>
      <w:r w:rsidRPr="000B3370">
        <w:rPr>
          <w:lang w:val="pl-PL"/>
        </w:rPr>
        <w:t xml:space="preserve"> został powołany na stanowisko Prezesa Zarządu, a </w:t>
      </w:r>
      <w:r w:rsidRPr="008C3B17">
        <w:rPr>
          <w:b/>
          <w:bCs/>
          <w:lang w:val="pl-PL"/>
        </w:rPr>
        <w:t xml:space="preserve">Jose Maria </w:t>
      </w:r>
      <w:proofErr w:type="spellStart"/>
      <w:r w:rsidRPr="008C3B17">
        <w:rPr>
          <w:b/>
          <w:bCs/>
          <w:lang w:val="pl-PL"/>
        </w:rPr>
        <w:t>Miralles</w:t>
      </w:r>
      <w:proofErr w:type="spellEnd"/>
      <w:r w:rsidRPr="008C3B17">
        <w:rPr>
          <w:b/>
          <w:bCs/>
          <w:lang w:val="pl-PL"/>
        </w:rPr>
        <w:t xml:space="preserve"> Prieto</w:t>
      </w:r>
      <w:r>
        <w:rPr>
          <w:lang w:val="pl-PL"/>
        </w:rPr>
        <w:t xml:space="preserve"> (Dyrektor ds. prawnych Grupy Cellnex Telecom)</w:t>
      </w:r>
      <w:r w:rsidRPr="000B3370">
        <w:rPr>
          <w:lang w:val="pl-PL"/>
        </w:rPr>
        <w:t xml:space="preserve"> na stanowisko Wiceprezesa Zarządu. Jednocześnie, do Zarządu powołani zostali nowi członkowie, tj. </w:t>
      </w:r>
      <w:r w:rsidRPr="008C3B17">
        <w:rPr>
          <w:b/>
          <w:bCs/>
          <w:lang w:val="pl-PL"/>
        </w:rPr>
        <w:t>Servando Sierra Marti</w:t>
      </w:r>
      <w:r w:rsidRPr="000B3370">
        <w:rPr>
          <w:lang w:val="pl-PL"/>
        </w:rPr>
        <w:t xml:space="preserve"> (Dyrektor ds. Sprzedaży), </w:t>
      </w:r>
      <w:proofErr w:type="spellStart"/>
      <w:r w:rsidRPr="008C3B17">
        <w:rPr>
          <w:b/>
          <w:bCs/>
          <w:lang w:val="pl-PL"/>
        </w:rPr>
        <w:t>Olamide</w:t>
      </w:r>
      <w:proofErr w:type="spellEnd"/>
      <w:r w:rsidRPr="008C3B17">
        <w:rPr>
          <w:b/>
          <w:bCs/>
          <w:lang w:val="pl-PL"/>
        </w:rPr>
        <w:t xml:space="preserve"> </w:t>
      </w:r>
      <w:proofErr w:type="spellStart"/>
      <w:r w:rsidRPr="008C3B17">
        <w:rPr>
          <w:b/>
          <w:bCs/>
          <w:lang w:val="pl-PL"/>
        </w:rPr>
        <w:t>Adesola</w:t>
      </w:r>
      <w:proofErr w:type="spellEnd"/>
      <w:r w:rsidRPr="008C3B17">
        <w:rPr>
          <w:b/>
          <w:bCs/>
          <w:lang w:val="pl-PL"/>
        </w:rPr>
        <w:t xml:space="preserve"> Ajibola</w:t>
      </w:r>
      <w:r w:rsidRPr="000B3370">
        <w:rPr>
          <w:lang w:val="pl-PL"/>
        </w:rPr>
        <w:t xml:space="preserve"> (Dyrektor ds. finansow</w:t>
      </w:r>
      <w:r>
        <w:rPr>
          <w:lang w:val="pl-PL"/>
        </w:rPr>
        <w:t>ych</w:t>
      </w:r>
      <w:r w:rsidRPr="000B3370">
        <w:rPr>
          <w:lang w:val="pl-PL"/>
        </w:rPr>
        <w:t xml:space="preserve"> oraz zarządzania systemami), </w:t>
      </w:r>
      <w:r w:rsidRPr="008C3B17">
        <w:rPr>
          <w:b/>
          <w:bCs/>
          <w:lang w:val="pl-PL"/>
        </w:rPr>
        <w:t>Jacek Niewęgłowski</w:t>
      </w:r>
      <w:r w:rsidRPr="000B3370">
        <w:rPr>
          <w:lang w:val="pl-PL"/>
        </w:rPr>
        <w:t xml:space="preserve"> (Dyrektor ds. relacji zewnętrznych i transformacji biznesowej), </w:t>
      </w:r>
      <w:r w:rsidRPr="008C3B17">
        <w:rPr>
          <w:b/>
          <w:bCs/>
          <w:lang w:val="pl-PL"/>
        </w:rPr>
        <w:t>Leszek Lis</w:t>
      </w:r>
      <w:r w:rsidRPr="000B3370">
        <w:rPr>
          <w:lang w:val="pl-PL"/>
        </w:rPr>
        <w:t xml:space="preserve"> (Dyrektor ds. operacyjnych), </w:t>
      </w:r>
      <w:r w:rsidRPr="008C3B17">
        <w:rPr>
          <w:b/>
          <w:bCs/>
          <w:lang w:val="pl-PL"/>
        </w:rPr>
        <w:t>Małgorzata Rozwałka-Tłok</w:t>
      </w:r>
      <w:r w:rsidRPr="000B3370">
        <w:rPr>
          <w:lang w:val="pl-PL"/>
        </w:rPr>
        <w:t xml:space="preserve"> (Dyrektor </w:t>
      </w:r>
      <w:r w:rsidRPr="009C673D">
        <w:rPr>
          <w:lang w:val="pl-PL"/>
        </w:rPr>
        <w:t xml:space="preserve">ds. </w:t>
      </w:r>
      <w:r>
        <w:rPr>
          <w:lang w:val="pl-PL"/>
        </w:rPr>
        <w:t>k</w:t>
      </w:r>
      <w:r w:rsidRPr="009C673D">
        <w:rPr>
          <w:lang w:val="pl-PL"/>
        </w:rPr>
        <w:t xml:space="preserve">apitału </w:t>
      </w:r>
      <w:r>
        <w:rPr>
          <w:lang w:val="pl-PL"/>
        </w:rPr>
        <w:t>l</w:t>
      </w:r>
      <w:r w:rsidRPr="009C673D">
        <w:rPr>
          <w:lang w:val="pl-PL"/>
        </w:rPr>
        <w:t>udzkiego</w:t>
      </w:r>
      <w:r>
        <w:rPr>
          <w:lang w:val="pl-PL"/>
        </w:rPr>
        <w:t>)</w:t>
      </w:r>
      <w:r w:rsidRPr="000B3370">
        <w:rPr>
          <w:lang w:val="pl-PL"/>
        </w:rPr>
        <w:t xml:space="preserve"> oraz </w:t>
      </w:r>
      <w:r w:rsidRPr="008C3B17">
        <w:rPr>
          <w:b/>
          <w:bCs/>
          <w:lang w:val="pl-PL"/>
        </w:rPr>
        <w:t>Ewa Derkacz-Smolna</w:t>
      </w:r>
      <w:r w:rsidRPr="000B3370">
        <w:rPr>
          <w:lang w:val="pl-PL"/>
        </w:rPr>
        <w:t xml:space="preserve"> (Dyrektor ds. prawnych).</w:t>
      </w:r>
    </w:p>
    <w:p w14:paraId="7BD0166E" w14:textId="77777777" w:rsidR="008C3B17" w:rsidRDefault="008C3B17" w:rsidP="008C3B17">
      <w:pPr>
        <w:rPr>
          <w:lang w:val="pl-PL"/>
        </w:rPr>
      </w:pPr>
      <w:r>
        <w:rPr>
          <w:lang w:val="pl-PL"/>
        </w:rPr>
        <w:t>Jednocześnie przebudowie ulega Obszar Sprzedaży naszej organizacji, który zostanie</w:t>
      </w:r>
      <w:r w:rsidRPr="0023343E">
        <w:rPr>
          <w:lang w:val="pl-PL"/>
        </w:rPr>
        <w:t xml:space="preserve"> podziel</w:t>
      </w:r>
      <w:r>
        <w:rPr>
          <w:lang w:val="pl-PL"/>
        </w:rPr>
        <w:t>ony</w:t>
      </w:r>
      <w:r w:rsidRPr="0023343E">
        <w:rPr>
          <w:lang w:val="pl-PL"/>
        </w:rPr>
        <w:t xml:space="preserve"> na </w:t>
      </w:r>
      <w:r>
        <w:rPr>
          <w:lang w:val="pl-PL"/>
        </w:rPr>
        <w:t xml:space="preserve">departamenty odpowiadające poszczególnym </w:t>
      </w:r>
      <w:r w:rsidRPr="0023343E">
        <w:rPr>
          <w:lang w:val="pl-PL"/>
        </w:rPr>
        <w:t>segment</w:t>
      </w:r>
      <w:r>
        <w:rPr>
          <w:lang w:val="pl-PL"/>
        </w:rPr>
        <w:t>om rynkowym.</w:t>
      </w:r>
      <w:r w:rsidRPr="0023343E">
        <w:rPr>
          <w:lang w:val="pl-PL"/>
        </w:rPr>
        <w:t xml:space="preserve"> </w:t>
      </w:r>
      <w:r>
        <w:rPr>
          <w:lang w:val="pl-PL"/>
        </w:rPr>
        <w:t>Z</w:t>
      </w:r>
      <w:r w:rsidRPr="0023343E">
        <w:rPr>
          <w:lang w:val="pl-PL"/>
        </w:rPr>
        <w:t>apewni</w:t>
      </w:r>
      <w:r>
        <w:rPr>
          <w:lang w:val="pl-PL"/>
        </w:rPr>
        <w:t>ą one</w:t>
      </w:r>
      <w:r w:rsidRPr="0023343E">
        <w:rPr>
          <w:lang w:val="pl-PL"/>
        </w:rPr>
        <w:t xml:space="preserve"> obsług</w:t>
      </w:r>
      <w:r>
        <w:rPr>
          <w:lang w:val="pl-PL"/>
        </w:rPr>
        <w:t>ę</w:t>
      </w:r>
      <w:r w:rsidRPr="0023343E">
        <w:rPr>
          <w:lang w:val="pl-PL"/>
        </w:rPr>
        <w:t xml:space="preserve"> klientów za pomocą </w:t>
      </w:r>
      <w:r>
        <w:rPr>
          <w:lang w:val="pl-PL"/>
        </w:rPr>
        <w:t xml:space="preserve">lepiej dopasowanej oferty, tj. </w:t>
      </w:r>
      <w:r w:rsidRPr="0023343E">
        <w:rPr>
          <w:lang w:val="pl-PL"/>
        </w:rPr>
        <w:t>dostosowan</w:t>
      </w:r>
      <w:r>
        <w:rPr>
          <w:lang w:val="pl-PL"/>
        </w:rPr>
        <w:t>ej do potrzeb</w:t>
      </w:r>
      <w:r w:rsidRPr="0023343E">
        <w:rPr>
          <w:lang w:val="pl-PL"/>
        </w:rPr>
        <w:t xml:space="preserve"> </w:t>
      </w:r>
      <w:r>
        <w:rPr>
          <w:lang w:val="pl-PL"/>
        </w:rPr>
        <w:t xml:space="preserve">konkretnych segmentów rynku. </w:t>
      </w:r>
      <w:r w:rsidRPr="00984B7E">
        <w:rPr>
          <w:lang w:val="pl-PL"/>
        </w:rPr>
        <w:t xml:space="preserve">Rolę Dyrektora zmienionego i poszerzonego </w:t>
      </w:r>
      <w:r>
        <w:rPr>
          <w:lang w:val="pl-PL"/>
        </w:rPr>
        <w:t>Działu Sprzedaży</w:t>
      </w:r>
      <w:r w:rsidRPr="00984B7E">
        <w:rPr>
          <w:lang w:val="pl-PL"/>
        </w:rPr>
        <w:t xml:space="preserve"> obejmie </w:t>
      </w:r>
      <w:r w:rsidRPr="008C3B17">
        <w:rPr>
          <w:b/>
          <w:bCs/>
          <w:lang w:val="pl-PL"/>
        </w:rPr>
        <w:t>Servando Sierra Marti</w:t>
      </w:r>
      <w:r>
        <w:rPr>
          <w:lang w:val="pl-PL"/>
        </w:rPr>
        <w:t xml:space="preserve">, dotychczasowy Dyrektor ds. Usług Wspólnych w Cellnex Poland. </w:t>
      </w:r>
      <w:r w:rsidRPr="008C3B17">
        <w:rPr>
          <w:b/>
          <w:bCs/>
          <w:lang w:val="pl-PL"/>
        </w:rPr>
        <w:t>Mikołaj Skipietrow</w:t>
      </w:r>
      <w:r w:rsidRPr="00984B7E">
        <w:rPr>
          <w:lang w:val="pl-PL"/>
        </w:rPr>
        <w:t>, zarządzający poprzednio częścią obszaru</w:t>
      </w:r>
      <w:r>
        <w:rPr>
          <w:lang w:val="pl-PL"/>
        </w:rPr>
        <w:t xml:space="preserve"> sprzedaży,</w:t>
      </w:r>
      <w:r w:rsidRPr="00984B7E">
        <w:rPr>
          <w:lang w:val="pl-PL"/>
        </w:rPr>
        <w:t xml:space="preserve"> opu</w:t>
      </w:r>
      <w:r>
        <w:rPr>
          <w:lang w:val="pl-PL"/>
        </w:rPr>
        <w:t>ści</w:t>
      </w:r>
      <w:r w:rsidRPr="00984B7E">
        <w:rPr>
          <w:lang w:val="pl-PL"/>
        </w:rPr>
        <w:t xml:space="preserve"> naszą organizację</w:t>
      </w:r>
      <w:r>
        <w:rPr>
          <w:lang w:val="pl-PL"/>
        </w:rPr>
        <w:t xml:space="preserve"> z końcem stycznia br</w:t>
      </w:r>
      <w:r w:rsidRPr="00984B7E">
        <w:rPr>
          <w:lang w:val="pl-PL"/>
        </w:rPr>
        <w:t xml:space="preserve">. </w:t>
      </w:r>
      <w:r>
        <w:rPr>
          <w:lang w:val="pl-PL"/>
        </w:rPr>
        <w:t xml:space="preserve">W tym czasie </w:t>
      </w:r>
      <w:r w:rsidRPr="00C202AB">
        <w:rPr>
          <w:lang w:val="pl-PL"/>
        </w:rPr>
        <w:t>będzie p</w:t>
      </w:r>
      <w:r>
        <w:rPr>
          <w:lang w:val="pl-PL"/>
        </w:rPr>
        <w:t xml:space="preserve">rzekazywał obowiązki swojemu następcy, a przez kolejnych kilka miesięcy będzie wspierał Zarząd w zapewnieniu płynności zmiany. </w:t>
      </w:r>
    </w:p>
    <w:p w14:paraId="248170D0" w14:textId="7D388194" w:rsidR="008C3B17" w:rsidRDefault="008C3B17" w:rsidP="008C3B17">
      <w:pPr>
        <w:rPr>
          <w:lang w:val="pl-PL"/>
        </w:rPr>
      </w:pPr>
      <w:r w:rsidRPr="00984B7E">
        <w:rPr>
          <w:lang w:val="pl-PL"/>
        </w:rPr>
        <w:t xml:space="preserve">Bardzo dziękujemy Mikołajowi za </w:t>
      </w:r>
      <w:r w:rsidRPr="0023343E">
        <w:rPr>
          <w:lang w:val="pl-PL"/>
        </w:rPr>
        <w:t>znaczący wkład we wczesny rozwój Cellnex w Polsce</w:t>
      </w:r>
      <w:r w:rsidRPr="00984B7E">
        <w:rPr>
          <w:lang w:val="pl-PL"/>
        </w:rPr>
        <w:t xml:space="preserve"> </w:t>
      </w:r>
      <w:r>
        <w:rPr>
          <w:lang w:val="pl-PL"/>
        </w:rPr>
        <w:t xml:space="preserve">i </w:t>
      </w:r>
      <w:r w:rsidRPr="00984B7E">
        <w:rPr>
          <w:lang w:val="pl-PL"/>
        </w:rPr>
        <w:t>życzymy</w:t>
      </w:r>
      <w:r>
        <w:rPr>
          <w:lang w:val="pl-PL"/>
        </w:rPr>
        <w:t xml:space="preserve"> mu</w:t>
      </w:r>
      <w:r w:rsidRPr="00984B7E">
        <w:rPr>
          <w:lang w:val="pl-PL"/>
        </w:rPr>
        <w:t xml:space="preserve"> wielu sukcesów na dalszej ścieżce zawodowej.</w:t>
      </w:r>
      <w:r>
        <w:rPr>
          <w:lang w:val="pl-PL"/>
        </w:rPr>
        <w:t xml:space="preserve"> </w:t>
      </w:r>
    </w:p>
    <w:p w14:paraId="2EFF9C71" w14:textId="77777777" w:rsidR="008C3B17" w:rsidRPr="00B1472C" w:rsidRDefault="008C3B17" w:rsidP="008C3B17">
      <w:pPr>
        <w:rPr>
          <w:lang w:val="pl-PL"/>
        </w:rPr>
      </w:pPr>
      <w:r>
        <w:rPr>
          <w:lang w:val="pl-PL"/>
        </w:rPr>
        <w:t xml:space="preserve">Rozbudowany Dział Sprzedaży będzie się składać z trzech segmentów: Operatorskiego, Przedsiębiorstw oraz Sektora Publicznego i Transportowego. </w:t>
      </w:r>
      <w:r w:rsidRPr="00B14E62">
        <w:rPr>
          <w:lang w:val="pl-PL"/>
        </w:rPr>
        <w:t xml:space="preserve">Managerami każdego z zespołów zostali, odpowiednio: </w:t>
      </w:r>
      <w:r w:rsidRPr="008C3B17">
        <w:rPr>
          <w:b/>
          <w:bCs/>
          <w:lang w:val="pl-PL"/>
        </w:rPr>
        <w:t>Anna Karwowska-Wróbel</w:t>
      </w:r>
      <w:r w:rsidRPr="00B14E62">
        <w:rPr>
          <w:lang w:val="pl-PL"/>
        </w:rPr>
        <w:t xml:space="preserve">, </w:t>
      </w:r>
      <w:r w:rsidRPr="008C3B17">
        <w:rPr>
          <w:b/>
          <w:bCs/>
          <w:lang w:val="pl-PL"/>
        </w:rPr>
        <w:t>Marcin Augustyniak</w:t>
      </w:r>
      <w:r w:rsidRPr="00B14E62">
        <w:rPr>
          <w:lang w:val="pl-PL"/>
        </w:rPr>
        <w:t xml:space="preserve"> oraz </w:t>
      </w:r>
      <w:r w:rsidRPr="008C3B17">
        <w:rPr>
          <w:b/>
          <w:bCs/>
          <w:lang w:val="pl-PL"/>
        </w:rPr>
        <w:t>Maciej Borucki</w:t>
      </w:r>
      <w:r w:rsidRPr="00B14E62">
        <w:rPr>
          <w:lang w:val="pl-PL"/>
        </w:rPr>
        <w:t xml:space="preserve">. Anna i Maciej współtworzyli już zespół Cellnex Poland, z kolei Marcin Augustyniak dołączył do niego niedawno, jako Prezes firmy </w:t>
      </w:r>
      <w:proofErr w:type="spellStart"/>
      <w:r w:rsidRPr="00B14E62">
        <w:rPr>
          <w:lang w:val="pl-PL"/>
        </w:rPr>
        <w:t>Remer</w:t>
      </w:r>
      <w:proofErr w:type="spellEnd"/>
      <w:r w:rsidRPr="00B14E62">
        <w:rPr>
          <w:lang w:val="pl-PL"/>
        </w:rPr>
        <w:t>, obecnie spółki z grupy Cellnex Poland.</w:t>
      </w:r>
      <w:r>
        <w:rPr>
          <w:b/>
          <w:bCs/>
          <w:lang w:val="pl-PL"/>
        </w:rPr>
        <w:t xml:space="preserve"> </w:t>
      </w:r>
    </w:p>
    <w:p w14:paraId="5B4C9B92" w14:textId="5B8D7EDC" w:rsidR="008C3B17" w:rsidRPr="008C3B17" w:rsidRDefault="007C338E" w:rsidP="005715FF">
      <w:pPr>
        <w:rPr>
          <w:i/>
          <w:iCs/>
          <w:lang w:val="pl-PL"/>
        </w:rPr>
      </w:pPr>
      <w:r>
        <w:rPr>
          <w:i/>
          <w:iCs/>
          <w:lang w:val="pl-PL"/>
        </w:rPr>
        <w:t>„</w:t>
      </w:r>
      <w:r w:rsidR="008C3B17" w:rsidRPr="008C3B17">
        <w:rPr>
          <w:i/>
          <w:iCs/>
          <w:lang w:val="pl-PL"/>
        </w:rPr>
        <w:t>Wprowadzane zmiany dostosowują strukturę Cellnex Poland do naszych obecnych potrzeb, zarówno w wymiarze funkcjonalnym, jak i formalnym</w:t>
      </w:r>
      <w:r w:rsidR="008C3B17">
        <w:rPr>
          <w:i/>
          <w:iCs/>
          <w:lang w:val="pl-PL"/>
        </w:rPr>
        <w:t>. Zmian</w:t>
      </w:r>
      <w:r w:rsidR="00D824E4">
        <w:rPr>
          <w:i/>
          <w:iCs/>
          <w:lang w:val="pl-PL"/>
        </w:rPr>
        <w:t>y</w:t>
      </w:r>
      <w:r w:rsidR="008C3B17">
        <w:rPr>
          <w:i/>
          <w:iCs/>
          <w:lang w:val="pl-PL"/>
        </w:rPr>
        <w:t xml:space="preserve"> t</w:t>
      </w:r>
      <w:r w:rsidR="00D824E4">
        <w:rPr>
          <w:i/>
          <w:iCs/>
          <w:lang w:val="pl-PL"/>
        </w:rPr>
        <w:t>e</w:t>
      </w:r>
      <w:r w:rsidR="008C3B17">
        <w:rPr>
          <w:i/>
          <w:iCs/>
          <w:lang w:val="pl-PL"/>
        </w:rPr>
        <w:t xml:space="preserve"> tworz</w:t>
      </w:r>
      <w:r w:rsidR="00D824E4">
        <w:rPr>
          <w:i/>
          <w:iCs/>
          <w:lang w:val="pl-PL"/>
        </w:rPr>
        <w:t>ą</w:t>
      </w:r>
      <w:r w:rsidR="008C3B17">
        <w:rPr>
          <w:i/>
          <w:iCs/>
          <w:lang w:val="pl-PL"/>
        </w:rPr>
        <w:t xml:space="preserve"> także kolejny krok milowy w integracji firmy w Polsce. Po </w:t>
      </w:r>
      <w:r w:rsidR="008C3B17" w:rsidRPr="008C3B17">
        <w:rPr>
          <w:i/>
          <w:iCs/>
          <w:lang w:val="pl-PL"/>
        </w:rPr>
        <w:t>wypełnieniu kluczowych zadań związanych z wejściem Cellnex na</w:t>
      </w:r>
      <w:r w:rsidR="00D824E4">
        <w:rPr>
          <w:i/>
          <w:iCs/>
          <w:lang w:val="pl-PL"/>
        </w:rPr>
        <w:t xml:space="preserve"> tutejszy</w:t>
      </w:r>
      <w:r w:rsidR="008C3B17" w:rsidRPr="008C3B17">
        <w:rPr>
          <w:i/>
          <w:iCs/>
          <w:lang w:val="pl-PL"/>
        </w:rPr>
        <w:t xml:space="preserve"> rynek, </w:t>
      </w:r>
      <w:r w:rsidR="008C3B17">
        <w:rPr>
          <w:i/>
          <w:iCs/>
          <w:lang w:val="pl-PL"/>
        </w:rPr>
        <w:t>dwóch Członków Zarządu reprezentujących naszą spółkę matkę, Cellnex Telecom,</w:t>
      </w:r>
      <w:r w:rsidR="008C3B17" w:rsidRPr="008C3B17">
        <w:rPr>
          <w:i/>
          <w:iCs/>
          <w:lang w:val="pl-PL"/>
        </w:rPr>
        <w:t xml:space="preserve"> złoży</w:t>
      </w:r>
      <w:r w:rsidR="008C3B17">
        <w:rPr>
          <w:i/>
          <w:iCs/>
          <w:lang w:val="pl-PL"/>
        </w:rPr>
        <w:t>ło</w:t>
      </w:r>
      <w:r w:rsidR="008C3B17" w:rsidRPr="008C3B17">
        <w:rPr>
          <w:i/>
          <w:iCs/>
          <w:lang w:val="pl-PL"/>
        </w:rPr>
        <w:t xml:space="preserve"> rezygnacje z funkcji</w:t>
      </w:r>
      <w:r w:rsidR="008C3B17">
        <w:rPr>
          <w:i/>
          <w:iCs/>
          <w:lang w:val="pl-PL"/>
        </w:rPr>
        <w:t>,</w:t>
      </w:r>
      <w:r w:rsidR="00D824E4">
        <w:rPr>
          <w:i/>
          <w:iCs/>
          <w:lang w:val="pl-PL"/>
        </w:rPr>
        <w:t xml:space="preserve"> a</w:t>
      </w:r>
      <w:r w:rsidR="008C3B17">
        <w:rPr>
          <w:i/>
          <w:iCs/>
          <w:lang w:val="pl-PL"/>
        </w:rPr>
        <w:t xml:space="preserve"> powołane zostały nowe osoby, zarządzające kluczowymi obszarami biznesowymi Cellnex w Polsce. </w:t>
      </w:r>
      <w:r>
        <w:rPr>
          <w:i/>
          <w:iCs/>
          <w:lang w:val="pl-PL"/>
        </w:rPr>
        <w:t xml:space="preserve">Zmiany w Zarządzie odzwierciedlają więc teraz naszą strukturę. Zmiana funkcjonalna to przebudowanie obszaru komercyjnego organizacji. </w:t>
      </w:r>
      <w:r w:rsidR="00D824E4">
        <w:rPr>
          <w:i/>
          <w:iCs/>
          <w:lang w:val="pl-PL"/>
        </w:rPr>
        <w:t>Odkąd rozpoczęliśmy tu działalność, liczba naszych klientów wzrosła, zmienił się też ich profil</w:t>
      </w:r>
      <w:r>
        <w:rPr>
          <w:i/>
          <w:iCs/>
          <w:lang w:val="pl-PL"/>
        </w:rPr>
        <w:t xml:space="preserve">, co sprawia, że inaczej potrzebujemy zarządzić kierowaną do nich ofertą. Budowa wydajnego modelu współpracy pomiędzy nowymi departamentami sprzedaży i pozostałymi częściami naszej organizacji będzie dla nas kluczowym zadaniem w tym roku.” </w:t>
      </w:r>
      <w:r w:rsidRPr="007C338E">
        <w:rPr>
          <w:b/>
          <w:bCs/>
          <w:lang w:val="pl-PL"/>
        </w:rPr>
        <w:t>– powiedział Santiago Argelich, Prezes Zarządu Cellnex Poland.</w:t>
      </w:r>
      <w:r>
        <w:rPr>
          <w:i/>
          <w:iCs/>
          <w:lang w:val="pl-PL"/>
        </w:rPr>
        <w:t xml:space="preserve"> </w:t>
      </w:r>
    </w:p>
    <w:p w14:paraId="6E5F2C17" w14:textId="2C7143C9" w:rsidR="00B93454" w:rsidRPr="00B93454" w:rsidRDefault="008C3B17">
      <w:pPr>
        <w:rPr>
          <w:lang w:val="pl-PL"/>
        </w:rPr>
      </w:pPr>
      <w:r w:rsidRPr="00BF193C">
        <w:rPr>
          <w:lang w:val="pl-PL"/>
        </w:rPr>
        <w:t>Wszystkie zmiany obowiązują od 11 stycznia, za wyjątkiem zmian w składzie Zarządu Cellnex Poland, które obowią</w:t>
      </w:r>
      <w:r>
        <w:rPr>
          <w:lang w:val="pl-PL"/>
        </w:rPr>
        <w:t>zują od 1 stycznia br.</w:t>
      </w:r>
    </w:p>
    <w:p w14:paraId="7E9E48AB" w14:textId="51C1786E" w:rsidR="004F48A3" w:rsidRDefault="002D1840" w:rsidP="00E81CDB">
      <w:pPr>
        <w:spacing w:after="0" w:line="240" w:lineRule="auto"/>
        <w:rPr>
          <w:color w:val="425563"/>
          <w:sz w:val="22"/>
        </w:rPr>
      </w:pPr>
      <w:r>
        <w:rPr>
          <w:noProof/>
          <w:lang w:val="pl"/>
        </w:rPr>
        <mc:AlternateContent>
          <mc:Choice Requires="wps">
            <w:drawing>
              <wp:inline distT="0" distB="0" distL="0" distR="0" wp14:anchorId="0635F645" wp14:editId="5E2A4688">
                <wp:extent cx="5922645" cy="0"/>
                <wp:effectExtent l="0" t="0" r="0" b="0"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2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49A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oel="http://schemas.microsoft.com/office/2019/extlst" xmlns:v="urn:schemas-microsoft-com:vml" xmlns:w10="urn:schemas-microsoft-com:office:word" xmlns:w="http://schemas.openxmlformats.org/wordprocessingml/2006/main" xmlns:arto="http://schemas.microsoft.com/office/word/2006/arto" xmlns:a14="http://schemas.microsoft.com/office/drawing/2010/main" xmlns:mv="urn:schemas-microsoft-com:mac:vml" xmlns:mo="http://schemas.microsoft.com/office/mac/office/2008/main" xmlns="" xmlns:pic="http://schemas.openxmlformats.org/drawingml/2006/pictur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AE389D" id="Line 2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" strokecolor="#549a0c">
                <w10:anchorlock/>
              </v:line>
            </w:pict>
          </mc:Fallback>
        </mc:AlternateContent>
      </w:r>
    </w:p>
    <w:p w14:paraId="1C032176" w14:textId="37FC6D55" w:rsidR="00503C39" w:rsidRPr="007C338E" w:rsidRDefault="007C338E" w:rsidP="00E81CDB">
      <w:pPr>
        <w:spacing w:after="0" w:line="240" w:lineRule="auto"/>
        <w:rPr>
          <w:b/>
          <w:bCs/>
          <w:color w:val="425563"/>
          <w:sz w:val="16"/>
          <w:szCs w:val="16"/>
          <w:lang w:val="pl-PL"/>
        </w:rPr>
      </w:pPr>
      <w:r w:rsidRPr="007C338E">
        <w:rPr>
          <w:b/>
          <w:bCs/>
          <w:color w:val="425563"/>
          <w:sz w:val="16"/>
          <w:szCs w:val="16"/>
          <w:lang w:val="pl-PL"/>
        </w:rPr>
        <w:t>Więcej informacji</w:t>
      </w:r>
      <w:r w:rsidR="00503C39" w:rsidRPr="007C338E">
        <w:rPr>
          <w:b/>
          <w:bCs/>
          <w:color w:val="425563"/>
          <w:sz w:val="16"/>
          <w:szCs w:val="16"/>
          <w:lang w:val="pl-PL"/>
        </w:rPr>
        <w:t>:</w:t>
      </w:r>
    </w:p>
    <w:p w14:paraId="6CAB4A71" w14:textId="5DCE5E1F" w:rsidR="00503C39" w:rsidRPr="007C338E" w:rsidRDefault="00503C39" w:rsidP="00E81CDB">
      <w:pPr>
        <w:spacing w:after="0" w:line="240" w:lineRule="auto"/>
        <w:rPr>
          <w:color w:val="425563"/>
          <w:sz w:val="16"/>
          <w:szCs w:val="16"/>
          <w:lang w:val="pl-PL"/>
        </w:rPr>
      </w:pPr>
      <w:r w:rsidRPr="007C338E">
        <w:rPr>
          <w:color w:val="425563"/>
          <w:sz w:val="16"/>
          <w:szCs w:val="16"/>
          <w:lang w:val="pl-PL"/>
        </w:rPr>
        <w:t>Katarzyna Cyrbus</w:t>
      </w:r>
      <w:r w:rsidR="007C338E">
        <w:rPr>
          <w:color w:val="425563"/>
          <w:sz w:val="16"/>
          <w:szCs w:val="16"/>
          <w:lang w:val="pl-PL"/>
        </w:rPr>
        <w:t xml:space="preserve"> (</w:t>
      </w:r>
      <w:hyperlink r:id="rId8" w:history="1">
        <w:r w:rsidR="007C338E" w:rsidRPr="00A61DA4">
          <w:rPr>
            <w:rStyle w:val="Hipercze"/>
            <w:sz w:val="16"/>
            <w:szCs w:val="16"/>
            <w:lang w:val="pl-PL"/>
          </w:rPr>
          <w:t>Katarzyna.Cyrbus@cellnextelecom.pl</w:t>
        </w:r>
      </w:hyperlink>
      <w:r w:rsidR="007C338E">
        <w:rPr>
          <w:color w:val="425563"/>
          <w:sz w:val="16"/>
          <w:szCs w:val="16"/>
          <w:lang w:val="pl-PL"/>
        </w:rPr>
        <w:t>)</w:t>
      </w:r>
    </w:p>
    <w:p w14:paraId="3E0764F3" w14:textId="50FDB429" w:rsidR="007C338E" w:rsidRPr="007C338E" w:rsidRDefault="007C338E">
      <w:pPr>
        <w:spacing w:after="0" w:line="240" w:lineRule="auto"/>
        <w:rPr>
          <w:color w:val="425563"/>
          <w:sz w:val="16"/>
          <w:szCs w:val="16"/>
          <w:lang w:val="pl-PL"/>
        </w:rPr>
      </w:pPr>
      <w:r w:rsidRPr="007C338E">
        <w:rPr>
          <w:color w:val="425563"/>
          <w:sz w:val="16"/>
          <w:szCs w:val="16"/>
          <w:lang w:val="pl-PL"/>
        </w:rPr>
        <w:t>Manager ds. Relacji Zewnętrznych, C</w:t>
      </w:r>
      <w:r>
        <w:rPr>
          <w:color w:val="425563"/>
          <w:sz w:val="16"/>
          <w:szCs w:val="16"/>
          <w:lang w:val="pl-PL"/>
        </w:rPr>
        <w:t>ellnex Poland</w:t>
      </w:r>
    </w:p>
    <w:sectPr w:rsidR="007C338E" w:rsidRPr="007C33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985" w:bottom="1418" w:left="158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25E1" w14:textId="77777777" w:rsidR="0040558E" w:rsidRDefault="0040558E">
      <w:r>
        <w:separator/>
      </w:r>
    </w:p>
    <w:p w14:paraId="25A001D4" w14:textId="77777777" w:rsidR="0040558E" w:rsidRDefault="0040558E"/>
  </w:endnote>
  <w:endnote w:type="continuationSeparator" w:id="0">
    <w:p w14:paraId="0409B42D" w14:textId="77777777" w:rsidR="0040558E" w:rsidRDefault="0040558E">
      <w:r>
        <w:continuationSeparator/>
      </w:r>
    </w:p>
    <w:p w14:paraId="0351C678" w14:textId="77777777" w:rsidR="0040558E" w:rsidRDefault="0040558E"/>
  </w:endnote>
  <w:endnote w:type="continuationNotice" w:id="1">
    <w:p w14:paraId="34FC6AF6" w14:textId="77777777" w:rsidR="0040558E" w:rsidRDefault="00405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Bliss-LightItalic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-Roman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Verdana-Bold"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Italic"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1EDD" w14:textId="77777777" w:rsidR="004F48A3" w:rsidRDefault="002B78EA">
    <w:pPr>
      <w:pStyle w:val="Stopka"/>
      <w:rPr>
        <w:rStyle w:val="Numerstrony"/>
      </w:rPr>
    </w:pPr>
    <w:r>
      <w:rPr>
        <w:rStyle w:val="Numerstrony"/>
        <w:lang w:val="pl"/>
      </w:rPr>
      <w:fldChar w:fldCharType="begin"/>
    </w:r>
    <w:r>
      <w:rPr>
        <w:rStyle w:val="Numerstrony"/>
        <w:lang w:val="pl"/>
      </w:rPr>
      <w:instrText xml:space="preserve">PAGE  </w:instrText>
    </w:r>
    <w:r>
      <w:rPr>
        <w:rStyle w:val="Numerstrony"/>
        <w:lang w:val="pl"/>
      </w:rPr>
      <w:fldChar w:fldCharType="end"/>
    </w:r>
  </w:p>
  <w:p w14:paraId="1CACD343" w14:textId="77777777" w:rsidR="004F48A3" w:rsidRDefault="004F48A3">
    <w:pPr>
      <w:pStyle w:val="Stopka"/>
    </w:pPr>
  </w:p>
  <w:p w14:paraId="2D31760D" w14:textId="77777777" w:rsidR="004F48A3" w:rsidRDefault="004F48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24D3" w14:textId="296053B3" w:rsidR="004F48A3" w:rsidRDefault="002B78EA">
    <w:pPr>
      <w:pStyle w:val="P68B1DB1-Normal27"/>
      <w:tabs>
        <w:tab w:val="right" w:pos="9400"/>
      </w:tabs>
      <w:spacing w:line="240" w:lineRule="auto"/>
      <w:jc w:val="right"/>
    </w:pPr>
    <w:r>
      <w:rPr>
        <w:lang w:val="pl"/>
      </w:rPr>
      <w:fldChar w:fldCharType="begin"/>
    </w:r>
    <w:r>
      <w:rPr>
        <w:lang w:val="pl"/>
      </w:rPr>
      <w:instrText>PAGE   \* MERGEFORMAT</w:instrText>
    </w:r>
    <w:r>
      <w:rPr>
        <w:lang w:val="pl"/>
      </w:rPr>
      <w:fldChar w:fldCharType="separate"/>
    </w:r>
    <w:r>
      <w:rPr>
        <w:lang w:val="pl"/>
      </w:rPr>
      <w:t>1</w:t>
    </w:r>
    <w:r>
      <w:rPr>
        <w:lang w:val="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6787" w14:textId="77777777" w:rsidR="004F48A3" w:rsidRDefault="004F48A3">
    <w:pPr>
      <w:tabs>
        <w:tab w:val="right" w:pos="9400"/>
      </w:tabs>
      <w:spacing w:line="240" w:lineRule="auto"/>
      <w:rPr>
        <w:rFonts w:ascii="Times New Roman" w:hAnsi="Times New Roman" w:cs="Times New Roman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898F" w14:textId="77777777" w:rsidR="0040558E" w:rsidRDefault="0040558E">
      <w:r>
        <w:separator/>
      </w:r>
    </w:p>
    <w:p w14:paraId="68CD2211" w14:textId="77777777" w:rsidR="0040558E" w:rsidRDefault="0040558E"/>
  </w:footnote>
  <w:footnote w:type="continuationSeparator" w:id="0">
    <w:p w14:paraId="5418326C" w14:textId="77777777" w:rsidR="0040558E" w:rsidRDefault="0040558E">
      <w:r>
        <w:continuationSeparator/>
      </w:r>
    </w:p>
    <w:p w14:paraId="3F534522" w14:textId="77777777" w:rsidR="0040558E" w:rsidRDefault="0040558E"/>
  </w:footnote>
  <w:footnote w:type="continuationNotice" w:id="1">
    <w:p w14:paraId="45535D71" w14:textId="77777777" w:rsidR="0040558E" w:rsidRDefault="004055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7197" w14:textId="77777777" w:rsidR="004F48A3" w:rsidRDefault="002B78E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  <w:lang w:val="pl"/>
      </w:rPr>
      <w:fldChar w:fldCharType="begin"/>
    </w:r>
    <w:r>
      <w:rPr>
        <w:rStyle w:val="Numerstrony"/>
        <w:lang w:val="pl"/>
      </w:rPr>
      <w:instrText xml:space="preserve">PAGE  </w:instrText>
    </w:r>
    <w:r>
      <w:rPr>
        <w:rStyle w:val="Numerstrony"/>
        <w:lang w:val="pl"/>
      </w:rPr>
      <w:fldChar w:fldCharType="end"/>
    </w:r>
  </w:p>
  <w:p w14:paraId="1C63A033" w14:textId="77777777" w:rsidR="004F48A3" w:rsidRDefault="004F48A3">
    <w:pPr>
      <w:pStyle w:val="Nagwek"/>
      <w:ind w:right="360"/>
      <w:rPr>
        <w:rStyle w:val="Numerstrony"/>
      </w:rPr>
    </w:pPr>
  </w:p>
  <w:p w14:paraId="35057F0C" w14:textId="77777777" w:rsidR="004F48A3" w:rsidRDefault="004F48A3">
    <w:pPr>
      <w:pStyle w:val="Nagwek"/>
    </w:pPr>
  </w:p>
  <w:p w14:paraId="2EE7C3E1" w14:textId="77777777" w:rsidR="004F48A3" w:rsidRDefault="004F48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CEAE" w14:textId="2617DE0F" w:rsidR="004F48A3" w:rsidRDefault="002B78EA">
    <w:pPr>
      <w:pStyle w:val="Nagwek"/>
      <w:ind w:right="360"/>
      <w:rPr>
        <w:rStyle w:val="Numerstrony"/>
        <w:color w:val="003652"/>
        <w:sz w:val="18"/>
      </w:rPr>
    </w:pPr>
    <w:r>
      <w:rPr>
        <w:lang w:val="pl"/>
      </w:rPr>
      <w:t xml:space="preserve"> </w:t>
    </w:r>
  </w:p>
  <w:p w14:paraId="24C2C334" w14:textId="58254392" w:rsidR="004F48A3" w:rsidRDefault="004F48A3">
    <w:pPr>
      <w:pStyle w:val="Nagwek"/>
      <w:ind w:right="360"/>
      <w:rPr>
        <w:color w:val="003652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542E" w14:textId="29F41BD7" w:rsidR="004F48A3" w:rsidRDefault="002B78EA">
    <w:pPr>
      <w:pStyle w:val="Tekstprzypisudolnego"/>
      <w:jc w:val="both"/>
      <w:rPr>
        <w:rFonts w:ascii="Cambria" w:hAnsi="Cambria"/>
      </w:rPr>
    </w:pPr>
    <w:r>
      <w:rPr>
        <w:noProof/>
        <w:lang w:val="pl"/>
      </w:rPr>
      <w:drawing>
        <wp:anchor distT="0" distB="0" distL="114300" distR="114300" simplePos="0" relativeHeight="251658242" behindDoc="0" locked="0" layoutInCell="1" allowOverlap="1" wp14:anchorId="3751CFA3" wp14:editId="76BA59D7">
          <wp:simplePos x="0" y="0"/>
          <wp:positionH relativeFrom="margin">
            <wp:align>left</wp:align>
          </wp:positionH>
          <wp:positionV relativeFrom="topMargin">
            <wp:posOffset>408305</wp:posOffset>
          </wp:positionV>
          <wp:extent cx="1714992" cy="638175"/>
          <wp:effectExtent l="0" t="0" r="0" b="0"/>
          <wp:wrapNone/>
          <wp:docPr id="4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992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F4DDE" w14:textId="0409257F" w:rsidR="004F48A3" w:rsidRDefault="00190270">
    <w:pPr>
      <w:pStyle w:val="P68B1DB1-FootnoteText26"/>
      <w:jc w:val="both"/>
      <w:rPr>
        <w:rFonts w:ascii="Cambria" w:hAnsi="Cambria"/>
      </w:rPr>
    </w:pPr>
    <w:r>
      <w:rPr>
        <w:noProof/>
        <w:sz w:val="24"/>
        <w:szCs w:val="24"/>
        <w:lang w:val="pl"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6DF03048" wp14:editId="32792E5F">
              <wp:simplePos x="0" y="0"/>
              <wp:positionH relativeFrom="margin">
                <wp:posOffset>4116070</wp:posOffset>
              </wp:positionH>
              <wp:positionV relativeFrom="paragraph">
                <wp:posOffset>48895</wp:posOffset>
              </wp:positionV>
              <wp:extent cx="1757680" cy="40576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7045" cy="4057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C493F6" w14:textId="38F08B29" w:rsidR="00190270" w:rsidRDefault="0046729F" w:rsidP="00190270">
                          <w:pPr>
                            <w:spacing w:line="276" w:lineRule="auto"/>
                            <w:jc w:val="right"/>
                            <w:rPr>
                              <w:rFonts w:asciiTheme="minorHAnsi" w:hAnsiTheme="minorHAnsi" w:cstheme="minorHAnsi"/>
                              <w:color w:val="425563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25563"/>
                              <w:sz w:val="40"/>
                              <w:szCs w:val="40"/>
                              <w:lang w:val="pl"/>
                            </w:rPr>
                            <w:t>Komunikat</w:t>
                          </w:r>
                        </w:p>
                      </w:txbxContent>
                    </wps:txbx>
                    <wps:bodyPr rot="0" spcFirstLastPara="0" vertOverflow="clip" horzOverflow="clip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30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4.1pt;margin-top:3.85pt;width:138.4pt;height:31.95pt;z-index:251660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" fillcolor="window" stroked="f" strokeweight=".5pt">
              <v:textbox>
                <w:txbxContent>
                  <w:p w14:paraId="71C493F6" w14:textId="38F08B29" w:rsidR="00190270" w:rsidRDefault="0046729F" w:rsidP="00190270">
                    <w:pPr>
                      <w:spacing w:line="276" w:lineRule="auto"/>
                      <w:jc w:val="right"/>
                      <w:rPr>
                        <w:rFonts w:asciiTheme="minorHAnsi" w:hAnsiTheme="minorHAnsi" w:cstheme="minorHAnsi"/>
                        <w:color w:val="425563"/>
                        <w:sz w:val="40"/>
                        <w:szCs w:val="40"/>
                      </w:rPr>
                    </w:pPr>
                    <w:r>
                      <w:rPr>
                        <w:rFonts w:asciiTheme="minorHAnsi" w:hAnsiTheme="minorHAnsi" w:cstheme="minorHAnsi"/>
                        <w:color w:val="425563"/>
                        <w:sz w:val="40"/>
                        <w:szCs w:val="40"/>
                        <w:lang w:val="pl"/>
                      </w:rPr>
                      <w:t>Komunikat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pl"/>
      </w:rPr>
      <w:drawing>
        <wp:anchor distT="0" distB="0" distL="114300" distR="114300" simplePos="0" relativeHeight="251658240" behindDoc="0" locked="0" layoutInCell="1" allowOverlap="1" wp14:anchorId="46C4D629" wp14:editId="76E85C6A">
          <wp:simplePos x="0" y="0"/>
          <wp:positionH relativeFrom="column">
            <wp:posOffset>4116070</wp:posOffset>
          </wp:positionH>
          <wp:positionV relativeFrom="paragraph">
            <wp:posOffset>53340</wp:posOffset>
          </wp:positionV>
          <wp:extent cx="1747520" cy="233680"/>
          <wp:effectExtent l="0" t="0" r="5080" b="0"/>
          <wp:wrapNone/>
          <wp:docPr id="4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520" cy="233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4AF95E" w14:textId="49CC1722" w:rsidR="004F48A3" w:rsidRDefault="004F48A3">
    <w:pPr>
      <w:pStyle w:val="Tekstprzypisudolnego"/>
      <w:jc w:val="both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80C"/>
    <w:multiLevelType w:val="hybridMultilevel"/>
    <w:tmpl w:val="936890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EF43FD"/>
    <w:multiLevelType w:val="hybridMultilevel"/>
    <w:tmpl w:val="1CD0B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66D9"/>
    <w:multiLevelType w:val="hybridMultilevel"/>
    <w:tmpl w:val="CA967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B49AA"/>
    <w:multiLevelType w:val="hybridMultilevel"/>
    <w:tmpl w:val="A774A7A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E13B2A"/>
    <w:multiLevelType w:val="hybridMultilevel"/>
    <w:tmpl w:val="CE6C9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10EC2"/>
    <w:multiLevelType w:val="hybridMultilevel"/>
    <w:tmpl w:val="9F505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D452B"/>
    <w:multiLevelType w:val="hybridMultilevel"/>
    <w:tmpl w:val="86CCAD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47CEA"/>
    <w:multiLevelType w:val="hybridMultilevel"/>
    <w:tmpl w:val="FABECCEE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31985E1B"/>
    <w:multiLevelType w:val="hybridMultilevel"/>
    <w:tmpl w:val="0ADCE9B8"/>
    <w:lvl w:ilvl="0" w:tplc="0C0A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355115E2"/>
    <w:multiLevelType w:val="hybridMultilevel"/>
    <w:tmpl w:val="8B802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D389E"/>
    <w:multiLevelType w:val="hybridMultilevel"/>
    <w:tmpl w:val="408E1AAE"/>
    <w:lvl w:ilvl="0" w:tplc="61D807F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A0695"/>
    <w:multiLevelType w:val="hybridMultilevel"/>
    <w:tmpl w:val="89BC62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E4196"/>
    <w:multiLevelType w:val="hybridMultilevel"/>
    <w:tmpl w:val="B6428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B4B1B"/>
    <w:multiLevelType w:val="hybridMultilevel"/>
    <w:tmpl w:val="C65AF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F1718"/>
    <w:multiLevelType w:val="hybridMultilevel"/>
    <w:tmpl w:val="370C2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F7BAB"/>
    <w:multiLevelType w:val="hybridMultilevel"/>
    <w:tmpl w:val="A83E0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63528"/>
    <w:multiLevelType w:val="hybridMultilevel"/>
    <w:tmpl w:val="EF180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44B2F"/>
    <w:multiLevelType w:val="hybridMultilevel"/>
    <w:tmpl w:val="1EFAA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76EE8"/>
    <w:multiLevelType w:val="hybridMultilevel"/>
    <w:tmpl w:val="2482E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C3C30"/>
    <w:multiLevelType w:val="hybridMultilevel"/>
    <w:tmpl w:val="AC04B9AC"/>
    <w:lvl w:ilvl="0" w:tplc="93A490CE">
      <w:start w:val="1"/>
      <w:numFmt w:val="bullet"/>
      <w:pStyle w:val="Cuadrculamedia1-nfasis21"/>
      <w:lvlText w:val=""/>
      <w:lvlJc w:val="left"/>
      <w:pPr>
        <w:ind w:left="360" w:hanging="360"/>
      </w:pPr>
      <w:rPr>
        <w:rFonts w:ascii="Wingdings" w:hAnsi="Wingdings" w:hint="default"/>
        <w:color w:val="003652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D16F51"/>
    <w:multiLevelType w:val="hybridMultilevel"/>
    <w:tmpl w:val="80D27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B6911"/>
    <w:multiLevelType w:val="hybridMultilevel"/>
    <w:tmpl w:val="155A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0"/>
  </w:num>
  <w:num w:numId="4">
    <w:abstractNumId w:val="15"/>
  </w:num>
  <w:num w:numId="5">
    <w:abstractNumId w:val="21"/>
  </w:num>
  <w:num w:numId="6">
    <w:abstractNumId w:val="16"/>
  </w:num>
  <w:num w:numId="7">
    <w:abstractNumId w:val="2"/>
  </w:num>
  <w:num w:numId="8">
    <w:abstractNumId w:val="5"/>
  </w:num>
  <w:num w:numId="9">
    <w:abstractNumId w:val="20"/>
  </w:num>
  <w:num w:numId="10">
    <w:abstractNumId w:val="0"/>
  </w:num>
  <w:num w:numId="11">
    <w:abstractNumId w:val="3"/>
  </w:num>
  <w:num w:numId="12">
    <w:abstractNumId w:val="1"/>
  </w:num>
  <w:num w:numId="13">
    <w:abstractNumId w:val="17"/>
  </w:num>
  <w:num w:numId="14">
    <w:abstractNumId w:val="11"/>
  </w:num>
  <w:num w:numId="15">
    <w:abstractNumId w:val="9"/>
  </w:num>
  <w:num w:numId="16">
    <w:abstractNumId w:val="14"/>
  </w:num>
  <w:num w:numId="17">
    <w:abstractNumId w:val="7"/>
  </w:num>
  <w:num w:numId="18">
    <w:abstractNumId w:val="18"/>
  </w:num>
  <w:num w:numId="19">
    <w:abstractNumId w:val="4"/>
  </w:num>
  <w:num w:numId="20">
    <w:abstractNumId w:val="13"/>
  </w:num>
  <w:num w:numId="21">
    <w:abstractNumId w:val="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aveSubsetFonts/>
  <w:proofState w:spelling="clean"/>
  <w:attachedTemplate r:id="rId1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48"/>
    <w:rsid w:val="00000D89"/>
    <w:rsid w:val="000021C9"/>
    <w:rsid w:val="00003F91"/>
    <w:rsid w:val="00004E0F"/>
    <w:rsid w:val="000050D4"/>
    <w:rsid w:val="00005FCD"/>
    <w:rsid w:val="000077AC"/>
    <w:rsid w:val="00010E56"/>
    <w:rsid w:val="00011EF6"/>
    <w:rsid w:val="00012A54"/>
    <w:rsid w:val="000142DE"/>
    <w:rsid w:val="00014DC8"/>
    <w:rsid w:val="000165E3"/>
    <w:rsid w:val="00017EF4"/>
    <w:rsid w:val="000203B1"/>
    <w:rsid w:val="00020D5B"/>
    <w:rsid w:val="00021DFF"/>
    <w:rsid w:val="00023617"/>
    <w:rsid w:val="0002391A"/>
    <w:rsid w:val="000247E9"/>
    <w:rsid w:val="00025E50"/>
    <w:rsid w:val="00026FB8"/>
    <w:rsid w:val="0002720F"/>
    <w:rsid w:val="00027946"/>
    <w:rsid w:val="00027BB4"/>
    <w:rsid w:val="00027D74"/>
    <w:rsid w:val="00030729"/>
    <w:rsid w:val="000314A8"/>
    <w:rsid w:val="00032F49"/>
    <w:rsid w:val="000333F5"/>
    <w:rsid w:val="000368CD"/>
    <w:rsid w:val="00036FDC"/>
    <w:rsid w:val="0003740B"/>
    <w:rsid w:val="0003765C"/>
    <w:rsid w:val="0004087C"/>
    <w:rsid w:val="000409D7"/>
    <w:rsid w:val="00040EE6"/>
    <w:rsid w:val="000416AC"/>
    <w:rsid w:val="0004193B"/>
    <w:rsid w:val="0004207D"/>
    <w:rsid w:val="00042591"/>
    <w:rsid w:val="0004336F"/>
    <w:rsid w:val="00043D5E"/>
    <w:rsid w:val="00044AE5"/>
    <w:rsid w:val="00044F61"/>
    <w:rsid w:val="00045B33"/>
    <w:rsid w:val="0005266F"/>
    <w:rsid w:val="000541B0"/>
    <w:rsid w:val="00055BDB"/>
    <w:rsid w:val="00055CFB"/>
    <w:rsid w:val="00056020"/>
    <w:rsid w:val="000603BF"/>
    <w:rsid w:val="000603D9"/>
    <w:rsid w:val="000613D3"/>
    <w:rsid w:val="00061D3E"/>
    <w:rsid w:val="000624A3"/>
    <w:rsid w:val="0006380C"/>
    <w:rsid w:val="00063980"/>
    <w:rsid w:val="00064A9E"/>
    <w:rsid w:val="0006553F"/>
    <w:rsid w:val="00066698"/>
    <w:rsid w:val="00070F82"/>
    <w:rsid w:val="00071EA0"/>
    <w:rsid w:val="0007247B"/>
    <w:rsid w:val="00072E27"/>
    <w:rsid w:val="00072FBA"/>
    <w:rsid w:val="0007328E"/>
    <w:rsid w:val="000763A8"/>
    <w:rsid w:val="000768D0"/>
    <w:rsid w:val="00076E54"/>
    <w:rsid w:val="00077FB7"/>
    <w:rsid w:val="00081168"/>
    <w:rsid w:val="000825BB"/>
    <w:rsid w:val="0008385D"/>
    <w:rsid w:val="00084669"/>
    <w:rsid w:val="000847FD"/>
    <w:rsid w:val="000857FF"/>
    <w:rsid w:val="00085BFC"/>
    <w:rsid w:val="00086094"/>
    <w:rsid w:val="00086A78"/>
    <w:rsid w:val="0009202C"/>
    <w:rsid w:val="000933D1"/>
    <w:rsid w:val="0009480D"/>
    <w:rsid w:val="00096BC7"/>
    <w:rsid w:val="000973BD"/>
    <w:rsid w:val="00097689"/>
    <w:rsid w:val="000976AD"/>
    <w:rsid w:val="000A0046"/>
    <w:rsid w:val="000A02F5"/>
    <w:rsid w:val="000A0A58"/>
    <w:rsid w:val="000A2730"/>
    <w:rsid w:val="000A2C74"/>
    <w:rsid w:val="000A627D"/>
    <w:rsid w:val="000A68B0"/>
    <w:rsid w:val="000A6DE7"/>
    <w:rsid w:val="000A7A7A"/>
    <w:rsid w:val="000A7B6F"/>
    <w:rsid w:val="000B00EB"/>
    <w:rsid w:val="000B0515"/>
    <w:rsid w:val="000B299C"/>
    <w:rsid w:val="000B3708"/>
    <w:rsid w:val="000B42C3"/>
    <w:rsid w:val="000B4F80"/>
    <w:rsid w:val="000B663A"/>
    <w:rsid w:val="000B716D"/>
    <w:rsid w:val="000B7A49"/>
    <w:rsid w:val="000B7FF3"/>
    <w:rsid w:val="000C1074"/>
    <w:rsid w:val="000C1978"/>
    <w:rsid w:val="000C1F1F"/>
    <w:rsid w:val="000C22D3"/>
    <w:rsid w:val="000C40C4"/>
    <w:rsid w:val="000C6F4A"/>
    <w:rsid w:val="000D2018"/>
    <w:rsid w:val="000D462A"/>
    <w:rsid w:val="000D53F2"/>
    <w:rsid w:val="000D719B"/>
    <w:rsid w:val="000D7F3B"/>
    <w:rsid w:val="000E1966"/>
    <w:rsid w:val="000E2798"/>
    <w:rsid w:val="000E2A4F"/>
    <w:rsid w:val="000E2FE0"/>
    <w:rsid w:val="000E325C"/>
    <w:rsid w:val="000E492B"/>
    <w:rsid w:val="000E4DF4"/>
    <w:rsid w:val="000E7F17"/>
    <w:rsid w:val="000F051D"/>
    <w:rsid w:val="000F0D9A"/>
    <w:rsid w:val="000F2058"/>
    <w:rsid w:val="000F6450"/>
    <w:rsid w:val="000F660A"/>
    <w:rsid w:val="00100D9D"/>
    <w:rsid w:val="00100E24"/>
    <w:rsid w:val="00101B60"/>
    <w:rsid w:val="00102728"/>
    <w:rsid w:val="00103374"/>
    <w:rsid w:val="0010393A"/>
    <w:rsid w:val="00104563"/>
    <w:rsid w:val="00104A0F"/>
    <w:rsid w:val="00104B37"/>
    <w:rsid w:val="00105304"/>
    <w:rsid w:val="00107BAD"/>
    <w:rsid w:val="00107BE7"/>
    <w:rsid w:val="00110621"/>
    <w:rsid w:val="00111C73"/>
    <w:rsid w:val="00114761"/>
    <w:rsid w:val="00114826"/>
    <w:rsid w:val="00114C2E"/>
    <w:rsid w:val="00115FB1"/>
    <w:rsid w:val="0011614C"/>
    <w:rsid w:val="001223A9"/>
    <w:rsid w:val="00122E87"/>
    <w:rsid w:val="00123239"/>
    <w:rsid w:val="00123B4F"/>
    <w:rsid w:val="0012409A"/>
    <w:rsid w:val="00124F01"/>
    <w:rsid w:val="0012599E"/>
    <w:rsid w:val="00127089"/>
    <w:rsid w:val="00131ED1"/>
    <w:rsid w:val="001329F7"/>
    <w:rsid w:val="00133006"/>
    <w:rsid w:val="00133FF5"/>
    <w:rsid w:val="00136CBC"/>
    <w:rsid w:val="00137822"/>
    <w:rsid w:val="001379BE"/>
    <w:rsid w:val="00137EB5"/>
    <w:rsid w:val="0014005B"/>
    <w:rsid w:val="00141E6D"/>
    <w:rsid w:val="00142879"/>
    <w:rsid w:val="001450F0"/>
    <w:rsid w:val="00146E44"/>
    <w:rsid w:val="0014787A"/>
    <w:rsid w:val="00147A42"/>
    <w:rsid w:val="00147F49"/>
    <w:rsid w:val="00152476"/>
    <w:rsid w:val="001533A6"/>
    <w:rsid w:val="00154B39"/>
    <w:rsid w:val="001551E7"/>
    <w:rsid w:val="00155CDD"/>
    <w:rsid w:val="00155F00"/>
    <w:rsid w:val="001568AB"/>
    <w:rsid w:val="00157B50"/>
    <w:rsid w:val="001607A2"/>
    <w:rsid w:val="001609D2"/>
    <w:rsid w:val="00160B01"/>
    <w:rsid w:val="00162590"/>
    <w:rsid w:val="00163D71"/>
    <w:rsid w:val="001648C2"/>
    <w:rsid w:val="00167F58"/>
    <w:rsid w:val="00174630"/>
    <w:rsid w:val="001758BC"/>
    <w:rsid w:val="00175B0F"/>
    <w:rsid w:val="00175B3D"/>
    <w:rsid w:val="001765AF"/>
    <w:rsid w:val="00180DBD"/>
    <w:rsid w:val="0018164C"/>
    <w:rsid w:val="00181EBC"/>
    <w:rsid w:val="00183990"/>
    <w:rsid w:val="0018411C"/>
    <w:rsid w:val="00186DD0"/>
    <w:rsid w:val="00186FC4"/>
    <w:rsid w:val="00187BF8"/>
    <w:rsid w:val="00190270"/>
    <w:rsid w:val="00190562"/>
    <w:rsid w:val="0019074B"/>
    <w:rsid w:val="00190AE5"/>
    <w:rsid w:val="001915F4"/>
    <w:rsid w:val="00191BAC"/>
    <w:rsid w:val="00192161"/>
    <w:rsid w:val="0019243D"/>
    <w:rsid w:val="00192D44"/>
    <w:rsid w:val="00193645"/>
    <w:rsid w:val="00197223"/>
    <w:rsid w:val="001A1B93"/>
    <w:rsid w:val="001A2537"/>
    <w:rsid w:val="001A4D47"/>
    <w:rsid w:val="001A51DE"/>
    <w:rsid w:val="001A65FE"/>
    <w:rsid w:val="001A6817"/>
    <w:rsid w:val="001A7027"/>
    <w:rsid w:val="001B0A4F"/>
    <w:rsid w:val="001B0F1D"/>
    <w:rsid w:val="001B2C01"/>
    <w:rsid w:val="001B37E5"/>
    <w:rsid w:val="001B397B"/>
    <w:rsid w:val="001B6207"/>
    <w:rsid w:val="001B6B31"/>
    <w:rsid w:val="001B6FFE"/>
    <w:rsid w:val="001C0013"/>
    <w:rsid w:val="001C4D19"/>
    <w:rsid w:val="001C538E"/>
    <w:rsid w:val="001C6C19"/>
    <w:rsid w:val="001C6FEA"/>
    <w:rsid w:val="001C7668"/>
    <w:rsid w:val="001D0CF9"/>
    <w:rsid w:val="001D1D28"/>
    <w:rsid w:val="001D246B"/>
    <w:rsid w:val="001D24A6"/>
    <w:rsid w:val="001D2568"/>
    <w:rsid w:val="001D3A66"/>
    <w:rsid w:val="001D41BF"/>
    <w:rsid w:val="001D5958"/>
    <w:rsid w:val="001D79F9"/>
    <w:rsid w:val="001D7BBE"/>
    <w:rsid w:val="001E1B60"/>
    <w:rsid w:val="001E2964"/>
    <w:rsid w:val="001E4403"/>
    <w:rsid w:val="001E4C57"/>
    <w:rsid w:val="001E591A"/>
    <w:rsid w:val="001E610A"/>
    <w:rsid w:val="001E67F9"/>
    <w:rsid w:val="001E698A"/>
    <w:rsid w:val="001E7596"/>
    <w:rsid w:val="001F3751"/>
    <w:rsid w:val="001F3782"/>
    <w:rsid w:val="001F4332"/>
    <w:rsid w:val="001F45F5"/>
    <w:rsid w:val="001F5949"/>
    <w:rsid w:val="001F7BAA"/>
    <w:rsid w:val="00200158"/>
    <w:rsid w:val="00200474"/>
    <w:rsid w:val="00200C75"/>
    <w:rsid w:val="00201956"/>
    <w:rsid w:val="00203563"/>
    <w:rsid w:val="00203D8B"/>
    <w:rsid w:val="002046FA"/>
    <w:rsid w:val="00204A77"/>
    <w:rsid w:val="00204E38"/>
    <w:rsid w:val="002067A2"/>
    <w:rsid w:val="002102BE"/>
    <w:rsid w:val="0021107F"/>
    <w:rsid w:val="002122C4"/>
    <w:rsid w:val="0021295B"/>
    <w:rsid w:val="00213FF5"/>
    <w:rsid w:val="00214805"/>
    <w:rsid w:val="00214BC7"/>
    <w:rsid w:val="00221B2D"/>
    <w:rsid w:val="00221CD6"/>
    <w:rsid w:val="002233BC"/>
    <w:rsid w:val="00223B69"/>
    <w:rsid w:val="00224ABB"/>
    <w:rsid w:val="0022507F"/>
    <w:rsid w:val="00225A44"/>
    <w:rsid w:val="00225C61"/>
    <w:rsid w:val="00227F7B"/>
    <w:rsid w:val="002303CD"/>
    <w:rsid w:val="0023316A"/>
    <w:rsid w:val="00233777"/>
    <w:rsid w:val="00233AB6"/>
    <w:rsid w:val="00235B75"/>
    <w:rsid w:val="00235C04"/>
    <w:rsid w:val="00236131"/>
    <w:rsid w:val="0023631D"/>
    <w:rsid w:val="00246947"/>
    <w:rsid w:val="0025287A"/>
    <w:rsid w:val="00256351"/>
    <w:rsid w:val="002579AC"/>
    <w:rsid w:val="00265C49"/>
    <w:rsid w:val="002663F0"/>
    <w:rsid w:val="00266C07"/>
    <w:rsid w:val="00266EDB"/>
    <w:rsid w:val="00267969"/>
    <w:rsid w:val="0027135D"/>
    <w:rsid w:val="00271EF1"/>
    <w:rsid w:val="00271FDB"/>
    <w:rsid w:val="00272182"/>
    <w:rsid w:val="00273580"/>
    <w:rsid w:val="00275B74"/>
    <w:rsid w:val="0027617F"/>
    <w:rsid w:val="002764C0"/>
    <w:rsid w:val="002772B9"/>
    <w:rsid w:val="0027778D"/>
    <w:rsid w:val="00277DA1"/>
    <w:rsid w:val="00280096"/>
    <w:rsid w:val="00280F53"/>
    <w:rsid w:val="00281F64"/>
    <w:rsid w:val="002831F0"/>
    <w:rsid w:val="00283254"/>
    <w:rsid w:val="00284677"/>
    <w:rsid w:val="00284695"/>
    <w:rsid w:val="0028619C"/>
    <w:rsid w:val="002862AD"/>
    <w:rsid w:val="002875DF"/>
    <w:rsid w:val="0029006E"/>
    <w:rsid w:val="00290D99"/>
    <w:rsid w:val="00291925"/>
    <w:rsid w:val="00293EDD"/>
    <w:rsid w:val="00294DFC"/>
    <w:rsid w:val="00296270"/>
    <w:rsid w:val="0029705E"/>
    <w:rsid w:val="002A0180"/>
    <w:rsid w:val="002A18F2"/>
    <w:rsid w:val="002A1E28"/>
    <w:rsid w:val="002A20F1"/>
    <w:rsid w:val="002A48A0"/>
    <w:rsid w:val="002A4E2A"/>
    <w:rsid w:val="002A5B0B"/>
    <w:rsid w:val="002A6E62"/>
    <w:rsid w:val="002B006C"/>
    <w:rsid w:val="002B046E"/>
    <w:rsid w:val="002B0BA2"/>
    <w:rsid w:val="002B4F34"/>
    <w:rsid w:val="002B57D1"/>
    <w:rsid w:val="002B64A8"/>
    <w:rsid w:val="002B767C"/>
    <w:rsid w:val="002B78EA"/>
    <w:rsid w:val="002B7987"/>
    <w:rsid w:val="002C05ED"/>
    <w:rsid w:val="002C0879"/>
    <w:rsid w:val="002C10BF"/>
    <w:rsid w:val="002C17C0"/>
    <w:rsid w:val="002C1BD3"/>
    <w:rsid w:val="002C1E33"/>
    <w:rsid w:val="002C2FD3"/>
    <w:rsid w:val="002C35FE"/>
    <w:rsid w:val="002C3FEA"/>
    <w:rsid w:val="002C405E"/>
    <w:rsid w:val="002C48B0"/>
    <w:rsid w:val="002C50BB"/>
    <w:rsid w:val="002D1840"/>
    <w:rsid w:val="002D2A31"/>
    <w:rsid w:val="002D3123"/>
    <w:rsid w:val="002D3690"/>
    <w:rsid w:val="002D3B1B"/>
    <w:rsid w:val="002D461A"/>
    <w:rsid w:val="002D4AFD"/>
    <w:rsid w:val="002D4C5E"/>
    <w:rsid w:val="002D5328"/>
    <w:rsid w:val="002E0B23"/>
    <w:rsid w:val="002E0CFF"/>
    <w:rsid w:val="002E1CB3"/>
    <w:rsid w:val="002E2046"/>
    <w:rsid w:val="002E2CAB"/>
    <w:rsid w:val="002E688C"/>
    <w:rsid w:val="002F1CCB"/>
    <w:rsid w:val="002F4074"/>
    <w:rsid w:val="002F4D83"/>
    <w:rsid w:val="002F578C"/>
    <w:rsid w:val="002F5874"/>
    <w:rsid w:val="002F646B"/>
    <w:rsid w:val="002F6A53"/>
    <w:rsid w:val="00300C3F"/>
    <w:rsid w:val="00302334"/>
    <w:rsid w:val="003039ED"/>
    <w:rsid w:val="00304498"/>
    <w:rsid w:val="00304B26"/>
    <w:rsid w:val="00305861"/>
    <w:rsid w:val="003060DA"/>
    <w:rsid w:val="00306593"/>
    <w:rsid w:val="0030683B"/>
    <w:rsid w:val="00306D82"/>
    <w:rsid w:val="00311047"/>
    <w:rsid w:val="00311472"/>
    <w:rsid w:val="00311A6E"/>
    <w:rsid w:val="00311CD9"/>
    <w:rsid w:val="00312379"/>
    <w:rsid w:val="00312B46"/>
    <w:rsid w:val="003166AD"/>
    <w:rsid w:val="00316A0C"/>
    <w:rsid w:val="0032140C"/>
    <w:rsid w:val="00321ABD"/>
    <w:rsid w:val="003245EE"/>
    <w:rsid w:val="00324671"/>
    <w:rsid w:val="0032625F"/>
    <w:rsid w:val="00326D51"/>
    <w:rsid w:val="00327289"/>
    <w:rsid w:val="00330522"/>
    <w:rsid w:val="00330979"/>
    <w:rsid w:val="003311C5"/>
    <w:rsid w:val="00331EEB"/>
    <w:rsid w:val="00332AFD"/>
    <w:rsid w:val="00332C5E"/>
    <w:rsid w:val="00334B90"/>
    <w:rsid w:val="00335505"/>
    <w:rsid w:val="00335B4A"/>
    <w:rsid w:val="00335D5C"/>
    <w:rsid w:val="003362C9"/>
    <w:rsid w:val="00340AE7"/>
    <w:rsid w:val="00340BC3"/>
    <w:rsid w:val="00341CA7"/>
    <w:rsid w:val="00341D69"/>
    <w:rsid w:val="00343E44"/>
    <w:rsid w:val="00344E13"/>
    <w:rsid w:val="00347DC6"/>
    <w:rsid w:val="003504AE"/>
    <w:rsid w:val="003514DD"/>
    <w:rsid w:val="00352018"/>
    <w:rsid w:val="00352ADA"/>
    <w:rsid w:val="00353031"/>
    <w:rsid w:val="0035462E"/>
    <w:rsid w:val="003559E7"/>
    <w:rsid w:val="00356CA8"/>
    <w:rsid w:val="003570DA"/>
    <w:rsid w:val="003573D6"/>
    <w:rsid w:val="003578EC"/>
    <w:rsid w:val="003603D6"/>
    <w:rsid w:val="00361F92"/>
    <w:rsid w:val="00362718"/>
    <w:rsid w:val="00363D71"/>
    <w:rsid w:val="00363F6B"/>
    <w:rsid w:val="0036456E"/>
    <w:rsid w:val="00364985"/>
    <w:rsid w:val="00364BE7"/>
    <w:rsid w:val="00364E62"/>
    <w:rsid w:val="00365306"/>
    <w:rsid w:val="003659BC"/>
    <w:rsid w:val="0036650D"/>
    <w:rsid w:val="00366B56"/>
    <w:rsid w:val="00367367"/>
    <w:rsid w:val="00367796"/>
    <w:rsid w:val="00367A82"/>
    <w:rsid w:val="00371312"/>
    <w:rsid w:val="00371648"/>
    <w:rsid w:val="003717A9"/>
    <w:rsid w:val="003723B6"/>
    <w:rsid w:val="0037285C"/>
    <w:rsid w:val="00373645"/>
    <w:rsid w:val="003740CA"/>
    <w:rsid w:val="00375147"/>
    <w:rsid w:val="00375199"/>
    <w:rsid w:val="00375C23"/>
    <w:rsid w:val="003761D3"/>
    <w:rsid w:val="003767F3"/>
    <w:rsid w:val="00376815"/>
    <w:rsid w:val="00376D47"/>
    <w:rsid w:val="00376DE7"/>
    <w:rsid w:val="00377329"/>
    <w:rsid w:val="00383308"/>
    <w:rsid w:val="00385EC4"/>
    <w:rsid w:val="00385F1F"/>
    <w:rsid w:val="00386391"/>
    <w:rsid w:val="00387892"/>
    <w:rsid w:val="00387A1B"/>
    <w:rsid w:val="00390CEC"/>
    <w:rsid w:val="00393555"/>
    <w:rsid w:val="003938B5"/>
    <w:rsid w:val="00394553"/>
    <w:rsid w:val="00396025"/>
    <w:rsid w:val="00397363"/>
    <w:rsid w:val="00397FB5"/>
    <w:rsid w:val="003A1307"/>
    <w:rsid w:val="003A1875"/>
    <w:rsid w:val="003A292C"/>
    <w:rsid w:val="003A2B10"/>
    <w:rsid w:val="003A2D0C"/>
    <w:rsid w:val="003A4FDE"/>
    <w:rsid w:val="003A5107"/>
    <w:rsid w:val="003A6D59"/>
    <w:rsid w:val="003A7563"/>
    <w:rsid w:val="003B032C"/>
    <w:rsid w:val="003B0C97"/>
    <w:rsid w:val="003B0D80"/>
    <w:rsid w:val="003B0E56"/>
    <w:rsid w:val="003B0F8B"/>
    <w:rsid w:val="003B2FAF"/>
    <w:rsid w:val="003B3012"/>
    <w:rsid w:val="003B3375"/>
    <w:rsid w:val="003B3F20"/>
    <w:rsid w:val="003B5406"/>
    <w:rsid w:val="003B5D67"/>
    <w:rsid w:val="003B6848"/>
    <w:rsid w:val="003B7149"/>
    <w:rsid w:val="003B71F3"/>
    <w:rsid w:val="003B7376"/>
    <w:rsid w:val="003B74E8"/>
    <w:rsid w:val="003C0722"/>
    <w:rsid w:val="003C199A"/>
    <w:rsid w:val="003C1A63"/>
    <w:rsid w:val="003C1C8D"/>
    <w:rsid w:val="003C29BB"/>
    <w:rsid w:val="003C3EB4"/>
    <w:rsid w:val="003C5AB0"/>
    <w:rsid w:val="003C6ABC"/>
    <w:rsid w:val="003D095B"/>
    <w:rsid w:val="003D0C70"/>
    <w:rsid w:val="003D166B"/>
    <w:rsid w:val="003D187E"/>
    <w:rsid w:val="003D2483"/>
    <w:rsid w:val="003D3071"/>
    <w:rsid w:val="003D3E98"/>
    <w:rsid w:val="003D4CB5"/>
    <w:rsid w:val="003D58DF"/>
    <w:rsid w:val="003D62FA"/>
    <w:rsid w:val="003D695E"/>
    <w:rsid w:val="003D767A"/>
    <w:rsid w:val="003E01B5"/>
    <w:rsid w:val="003E03F0"/>
    <w:rsid w:val="003E2BF2"/>
    <w:rsid w:val="003E3B9A"/>
    <w:rsid w:val="003E4377"/>
    <w:rsid w:val="003E4F5D"/>
    <w:rsid w:val="003E5255"/>
    <w:rsid w:val="003E59C6"/>
    <w:rsid w:val="003E67CA"/>
    <w:rsid w:val="003E7CAC"/>
    <w:rsid w:val="003F12B7"/>
    <w:rsid w:val="003F2F6C"/>
    <w:rsid w:val="003F3365"/>
    <w:rsid w:val="003F3386"/>
    <w:rsid w:val="003F38C5"/>
    <w:rsid w:val="003F560C"/>
    <w:rsid w:val="003F59A0"/>
    <w:rsid w:val="003F6054"/>
    <w:rsid w:val="003F68B4"/>
    <w:rsid w:val="003F7F28"/>
    <w:rsid w:val="004001DC"/>
    <w:rsid w:val="00400724"/>
    <w:rsid w:val="004014C7"/>
    <w:rsid w:val="00401C53"/>
    <w:rsid w:val="0040247C"/>
    <w:rsid w:val="0040355D"/>
    <w:rsid w:val="0040463C"/>
    <w:rsid w:val="00404767"/>
    <w:rsid w:val="00404A0F"/>
    <w:rsid w:val="0040558E"/>
    <w:rsid w:val="00406D2A"/>
    <w:rsid w:val="0040712D"/>
    <w:rsid w:val="00410E0F"/>
    <w:rsid w:val="00414076"/>
    <w:rsid w:val="00414D84"/>
    <w:rsid w:val="0041579B"/>
    <w:rsid w:val="00415C02"/>
    <w:rsid w:val="00416820"/>
    <w:rsid w:val="00416A50"/>
    <w:rsid w:val="00417037"/>
    <w:rsid w:val="00417A5C"/>
    <w:rsid w:val="00417B21"/>
    <w:rsid w:val="00417FC2"/>
    <w:rsid w:val="0042026F"/>
    <w:rsid w:val="00420DF7"/>
    <w:rsid w:val="00422220"/>
    <w:rsid w:val="00422439"/>
    <w:rsid w:val="00422BB1"/>
    <w:rsid w:val="00422CDC"/>
    <w:rsid w:val="00422FD4"/>
    <w:rsid w:val="0042496A"/>
    <w:rsid w:val="00425270"/>
    <w:rsid w:val="00425F14"/>
    <w:rsid w:val="00426E04"/>
    <w:rsid w:val="00427162"/>
    <w:rsid w:val="00427398"/>
    <w:rsid w:val="00431D39"/>
    <w:rsid w:val="0043426C"/>
    <w:rsid w:val="00434728"/>
    <w:rsid w:val="00434AF3"/>
    <w:rsid w:val="00434E18"/>
    <w:rsid w:val="0043510A"/>
    <w:rsid w:val="0043531E"/>
    <w:rsid w:val="004358CD"/>
    <w:rsid w:val="00435EE5"/>
    <w:rsid w:val="004402A6"/>
    <w:rsid w:val="004429B8"/>
    <w:rsid w:val="00443570"/>
    <w:rsid w:val="00444A2A"/>
    <w:rsid w:val="00445C34"/>
    <w:rsid w:val="004472D3"/>
    <w:rsid w:val="0044772F"/>
    <w:rsid w:val="004477C7"/>
    <w:rsid w:val="00447AFD"/>
    <w:rsid w:val="00451137"/>
    <w:rsid w:val="004513F8"/>
    <w:rsid w:val="00451552"/>
    <w:rsid w:val="00452C3A"/>
    <w:rsid w:val="004537F9"/>
    <w:rsid w:val="00453C8D"/>
    <w:rsid w:val="00453D0F"/>
    <w:rsid w:val="00454B5A"/>
    <w:rsid w:val="00454FEA"/>
    <w:rsid w:val="004601DB"/>
    <w:rsid w:val="00462530"/>
    <w:rsid w:val="00462901"/>
    <w:rsid w:val="00463A6A"/>
    <w:rsid w:val="00463E3D"/>
    <w:rsid w:val="00464497"/>
    <w:rsid w:val="00464701"/>
    <w:rsid w:val="00464A56"/>
    <w:rsid w:val="00464C98"/>
    <w:rsid w:val="00465DC9"/>
    <w:rsid w:val="00466635"/>
    <w:rsid w:val="004670E8"/>
    <w:rsid w:val="0046729F"/>
    <w:rsid w:val="00467F62"/>
    <w:rsid w:val="00470DC6"/>
    <w:rsid w:val="00471FC0"/>
    <w:rsid w:val="00472AED"/>
    <w:rsid w:val="00472B6D"/>
    <w:rsid w:val="00473D0C"/>
    <w:rsid w:val="004745A5"/>
    <w:rsid w:val="00474F02"/>
    <w:rsid w:val="0047542D"/>
    <w:rsid w:val="00476EEB"/>
    <w:rsid w:val="00477436"/>
    <w:rsid w:val="0048500C"/>
    <w:rsid w:val="004866D0"/>
    <w:rsid w:val="00486C29"/>
    <w:rsid w:val="00493F76"/>
    <w:rsid w:val="00494779"/>
    <w:rsid w:val="004959EF"/>
    <w:rsid w:val="00496FC0"/>
    <w:rsid w:val="00497C05"/>
    <w:rsid w:val="004A0F6E"/>
    <w:rsid w:val="004A1047"/>
    <w:rsid w:val="004A162D"/>
    <w:rsid w:val="004A367F"/>
    <w:rsid w:val="004A538E"/>
    <w:rsid w:val="004A5454"/>
    <w:rsid w:val="004A60CB"/>
    <w:rsid w:val="004A7D81"/>
    <w:rsid w:val="004B1A47"/>
    <w:rsid w:val="004B2984"/>
    <w:rsid w:val="004B3887"/>
    <w:rsid w:val="004B4B3C"/>
    <w:rsid w:val="004B5B67"/>
    <w:rsid w:val="004B6B41"/>
    <w:rsid w:val="004B732D"/>
    <w:rsid w:val="004B7E23"/>
    <w:rsid w:val="004C03E9"/>
    <w:rsid w:val="004C087E"/>
    <w:rsid w:val="004C1D4E"/>
    <w:rsid w:val="004C36BA"/>
    <w:rsid w:val="004C3C89"/>
    <w:rsid w:val="004C53B9"/>
    <w:rsid w:val="004C552D"/>
    <w:rsid w:val="004C6B8C"/>
    <w:rsid w:val="004C6F20"/>
    <w:rsid w:val="004C77A7"/>
    <w:rsid w:val="004C7CED"/>
    <w:rsid w:val="004D0586"/>
    <w:rsid w:val="004D32D6"/>
    <w:rsid w:val="004D38D7"/>
    <w:rsid w:val="004D3DAA"/>
    <w:rsid w:val="004D51A6"/>
    <w:rsid w:val="004D6432"/>
    <w:rsid w:val="004D67FA"/>
    <w:rsid w:val="004D6F57"/>
    <w:rsid w:val="004D7897"/>
    <w:rsid w:val="004E0BFF"/>
    <w:rsid w:val="004E1798"/>
    <w:rsid w:val="004E2871"/>
    <w:rsid w:val="004E3479"/>
    <w:rsid w:val="004E3E5E"/>
    <w:rsid w:val="004E4174"/>
    <w:rsid w:val="004E417F"/>
    <w:rsid w:val="004E4474"/>
    <w:rsid w:val="004E6700"/>
    <w:rsid w:val="004E68BD"/>
    <w:rsid w:val="004E7509"/>
    <w:rsid w:val="004E7DF4"/>
    <w:rsid w:val="004F0892"/>
    <w:rsid w:val="004F11B9"/>
    <w:rsid w:val="004F133C"/>
    <w:rsid w:val="004F192A"/>
    <w:rsid w:val="004F200A"/>
    <w:rsid w:val="004F3038"/>
    <w:rsid w:val="004F48A3"/>
    <w:rsid w:val="004F53D0"/>
    <w:rsid w:val="004F557C"/>
    <w:rsid w:val="004F56F4"/>
    <w:rsid w:val="004F7357"/>
    <w:rsid w:val="004F7B33"/>
    <w:rsid w:val="00502088"/>
    <w:rsid w:val="005026FC"/>
    <w:rsid w:val="0050336C"/>
    <w:rsid w:val="00503406"/>
    <w:rsid w:val="00503B51"/>
    <w:rsid w:val="00503C39"/>
    <w:rsid w:val="00503EFD"/>
    <w:rsid w:val="00503F02"/>
    <w:rsid w:val="00505718"/>
    <w:rsid w:val="0050645F"/>
    <w:rsid w:val="0050658B"/>
    <w:rsid w:val="00507177"/>
    <w:rsid w:val="0050799B"/>
    <w:rsid w:val="00510894"/>
    <w:rsid w:val="00512367"/>
    <w:rsid w:val="00513C4B"/>
    <w:rsid w:val="00514956"/>
    <w:rsid w:val="005155C3"/>
    <w:rsid w:val="00515898"/>
    <w:rsid w:val="0051657D"/>
    <w:rsid w:val="00516CBE"/>
    <w:rsid w:val="00517CF4"/>
    <w:rsid w:val="005212BF"/>
    <w:rsid w:val="005237D5"/>
    <w:rsid w:val="00524767"/>
    <w:rsid w:val="00524FD1"/>
    <w:rsid w:val="00525CCB"/>
    <w:rsid w:val="00525EC5"/>
    <w:rsid w:val="00526507"/>
    <w:rsid w:val="005267EC"/>
    <w:rsid w:val="005268E4"/>
    <w:rsid w:val="005273DE"/>
    <w:rsid w:val="00531F5A"/>
    <w:rsid w:val="005331D9"/>
    <w:rsid w:val="005360C7"/>
    <w:rsid w:val="0053666C"/>
    <w:rsid w:val="005367FA"/>
    <w:rsid w:val="00537750"/>
    <w:rsid w:val="00540968"/>
    <w:rsid w:val="00540A45"/>
    <w:rsid w:val="00541CFE"/>
    <w:rsid w:val="005431DC"/>
    <w:rsid w:val="00544FC1"/>
    <w:rsid w:val="00545B50"/>
    <w:rsid w:val="00546625"/>
    <w:rsid w:val="00546C67"/>
    <w:rsid w:val="00546D72"/>
    <w:rsid w:val="005509CB"/>
    <w:rsid w:val="00550AD6"/>
    <w:rsid w:val="00551807"/>
    <w:rsid w:val="00552AB4"/>
    <w:rsid w:val="00552EE5"/>
    <w:rsid w:val="0055404A"/>
    <w:rsid w:val="00556FEA"/>
    <w:rsid w:val="0055709B"/>
    <w:rsid w:val="005577BC"/>
    <w:rsid w:val="00560940"/>
    <w:rsid w:val="005640C6"/>
    <w:rsid w:val="0056431E"/>
    <w:rsid w:val="005654BC"/>
    <w:rsid w:val="00565EFC"/>
    <w:rsid w:val="0056746C"/>
    <w:rsid w:val="00567A19"/>
    <w:rsid w:val="005709D9"/>
    <w:rsid w:val="005710F2"/>
    <w:rsid w:val="005715FF"/>
    <w:rsid w:val="00571874"/>
    <w:rsid w:val="00572BB3"/>
    <w:rsid w:val="005738F5"/>
    <w:rsid w:val="00573D82"/>
    <w:rsid w:val="0057523E"/>
    <w:rsid w:val="005773A1"/>
    <w:rsid w:val="00577F34"/>
    <w:rsid w:val="00580822"/>
    <w:rsid w:val="00580C48"/>
    <w:rsid w:val="00581100"/>
    <w:rsid w:val="0058218F"/>
    <w:rsid w:val="005826EE"/>
    <w:rsid w:val="0058366C"/>
    <w:rsid w:val="00583ADD"/>
    <w:rsid w:val="00584D5A"/>
    <w:rsid w:val="00586BB6"/>
    <w:rsid w:val="00587212"/>
    <w:rsid w:val="005900CC"/>
    <w:rsid w:val="0059101C"/>
    <w:rsid w:val="005911A7"/>
    <w:rsid w:val="005921B5"/>
    <w:rsid w:val="0059391F"/>
    <w:rsid w:val="00594084"/>
    <w:rsid w:val="0059416F"/>
    <w:rsid w:val="00594604"/>
    <w:rsid w:val="00594731"/>
    <w:rsid w:val="005A0A6B"/>
    <w:rsid w:val="005A0A6F"/>
    <w:rsid w:val="005A0B0E"/>
    <w:rsid w:val="005A11BA"/>
    <w:rsid w:val="005A17BA"/>
    <w:rsid w:val="005A2057"/>
    <w:rsid w:val="005A218D"/>
    <w:rsid w:val="005A330F"/>
    <w:rsid w:val="005A464A"/>
    <w:rsid w:val="005A5031"/>
    <w:rsid w:val="005A6A11"/>
    <w:rsid w:val="005A6AA7"/>
    <w:rsid w:val="005A7EBC"/>
    <w:rsid w:val="005B1222"/>
    <w:rsid w:val="005B1346"/>
    <w:rsid w:val="005B1DBF"/>
    <w:rsid w:val="005B485F"/>
    <w:rsid w:val="005B77E3"/>
    <w:rsid w:val="005B77FE"/>
    <w:rsid w:val="005B78E7"/>
    <w:rsid w:val="005C058F"/>
    <w:rsid w:val="005C0615"/>
    <w:rsid w:val="005C156C"/>
    <w:rsid w:val="005C23E6"/>
    <w:rsid w:val="005C480F"/>
    <w:rsid w:val="005C4BB2"/>
    <w:rsid w:val="005C7C9B"/>
    <w:rsid w:val="005C7D1F"/>
    <w:rsid w:val="005C7D5D"/>
    <w:rsid w:val="005C7E1C"/>
    <w:rsid w:val="005D0426"/>
    <w:rsid w:val="005D211D"/>
    <w:rsid w:val="005D3865"/>
    <w:rsid w:val="005D41C7"/>
    <w:rsid w:val="005D5FD2"/>
    <w:rsid w:val="005D6B13"/>
    <w:rsid w:val="005D6E14"/>
    <w:rsid w:val="005D71A9"/>
    <w:rsid w:val="005D7BA2"/>
    <w:rsid w:val="005E2010"/>
    <w:rsid w:val="005E3C79"/>
    <w:rsid w:val="005E5952"/>
    <w:rsid w:val="005E5A02"/>
    <w:rsid w:val="005E66C0"/>
    <w:rsid w:val="005E6F8D"/>
    <w:rsid w:val="005E7954"/>
    <w:rsid w:val="005F18E0"/>
    <w:rsid w:val="005F23FC"/>
    <w:rsid w:val="005F4162"/>
    <w:rsid w:val="005F4FEB"/>
    <w:rsid w:val="005F5E52"/>
    <w:rsid w:val="005F618C"/>
    <w:rsid w:val="005F6B4B"/>
    <w:rsid w:val="005F7209"/>
    <w:rsid w:val="006009AD"/>
    <w:rsid w:val="00600B8D"/>
    <w:rsid w:val="006011BA"/>
    <w:rsid w:val="006012CE"/>
    <w:rsid w:val="00601411"/>
    <w:rsid w:val="006021B8"/>
    <w:rsid w:val="00602E9E"/>
    <w:rsid w:val="00602FEB"/>
    <w:rsid w:val="006042CE"/>
    <w:rsid w:val="00606B8F"/>
    <w:rsid w:val="006076FD"/>
    <w:rsid w:val="00610BEB"/>
    <w:rsid w:val="00610CAB"/>
    <w:rsid w:val="00611388"/>
    <w:rsid w:val="006119C8"/>
    <w:rsid w:val="00613301"/>
    <w:rsid w:val="006135BA"/>
    <w:rsid w:val="006142F3"/>
    <w:rsid w:val="006151C3"/>
    <w:rsid w:val="00616B58"/>
    <w:rsid w:val="0061781F"/>
    <w:rsid w:val="00617C3E"/>
    <w:rsid w:val="00620C7D"/>
    <w:rsid w:val="00620D4F"/>
    <w:rsid w:val="00621B1A"/>
    <w:rsid w:val="006232A1"/>
    <w:rsid w:val="006242BB"/>
    <w:rsid w:val="00624A5F"/>
    <w:rsid w:val="00625462"/>
    <w:rsid w:val="00626F6A"/>
    <w:rsid w:val="00626FFA"/>
    <w:rsid w:val="006326B4"/>
    <w:rsid w:val="00632A7D"/>
    <w:rsid w:val="0063356A"/>
    <w:rsid w:val="006340F5"/>
    <w:rsid w:val="006362DE"/>
    <w:rsid w:val="006364FF"/>
    <w:rsid w:val="0063660F"/>
    <w:rsid w:val="00636C7D"/>
    <w:rsid w:val="0063743A"/>
    <w:rsid w:val="00637777"/>
    <w:rsid w:val="00640517"/>
    <w:rsid w:val="00640A94"/>
    <w:rsid w:val="00640BCC"/>
    <w:rsid w:val="00640C44"/>
    <w:rsid w:val="00641137"/>
    <w:rsid w:val="0064213E"/>
    <w:rsid w:val="006424EA"/>
    <w:rsid w:val="00642764"/>
    <w:rsid w:val="00645A90"/>
    <w:rsid w:val="006470BC"/>
    <w:rsid w:val="00650926"/>
    <w:rsid w:val="00650976"/>
    <w:rsid w:val="00652156"/>
    <w:rsid w:val="00652882"/>
    <w:rsid w:val="006528F4"/>
    <w:rsid w:val="006533F6"/>
    <w:rsid w:val="00653AD2"/>
    <w:rsid w:val="00653B4B"/>
    <w:rsid w:val="0065404E"/>
    <w:rsid w:val="00654A06"/>
    <w:rsid w:val="00655C4E"/>
    <w:rsid w:val="006570DC"/>
    <w:rsid w:val="00657C46"/>
    <w:rsid w:val="0066190E"/>
    <w:rsid w:val="00661A98"/>
    <w:rsid w:val="006631E4"/>
    <w:rsid w:val="00663554"/>
    <w:rsid w:val="006653E9"/>
    <w:rsid w:val="006659DA"/>
    <w:rsid w:val="0066630E"/>
    <w:rsid w:val="00667C2D"/>
    <w:rsid w:val="00667CC4"/>
    <w:rsid w:val="00670B71"/>
    <w:rsid w:val="00670BC3"/>
    <w:rsid w:val="00670D34"/>
    <w:rsid w:val="006710BA"/>
    <w:rsid w:val="0067128A"/>
    <w:rsid w:val="00671BE2"/>
    <w:rsid w:val="006724D6"/>
    <w:rsid w:val="00672807"/>
    <w:rsid w:val="00673DD6"/>
    <w:rsid w:val="00675723"/>
    <w:rsid w:val="006767F5"/>
    <w:rsid w:val="00676A62"/>
    <w:rsid w:val="00681B79"/>
    <w:rsid w:val="00682DC7"/>
    <w:rsid w:val="006830C4"/>
    <w:rsid w:val="0068460F"/>
    <w:rsid w:val="00686AE3"/>
    <w:rsid w:val="006873CD"/>
    <w:rsid w:val="0068748E"/>
    <w:rsid w:val="0068765E"/>
    <w:rsid w:val="006905B5"/>
    <w:rsid w:val="00690991"/>
    <w:rsid w:val="00691201"/>
    <w:rsid w:val="006914C0"/>
    <w:rsid w:val="0069160A"/>
    <w:rsid w:val="0069299A"/>
    <w:rsid w:val="00692ADD"/>
    <w:rsid w:val="00693664"/>
    <w:rsid w:val="006939ED"/>
    <w:rsid w:val="00693EB8"/>
    <w:rsid w:val="00694BB2"/>
    <w:rsid w:val="00694C2A"/>
    <w:rsid w:val="006971BE"/>
    <w:rsid w:val="006972D4"/>
    <w:rsid w:val="006A15B6"/>
    <w:rsid w:val="006A480A"/>
    <w:rsid w:val="006A4981"/>
    <w:rsid w:val="006B01F7"/>
    <w:rsid w:val="006B07B6"/>
    <w:rsid w:val="006B1F50"/>
    <w:rsid w:val="006B2D7B"/>
    <w:rsid w:val="006B349F"/>
    <w:rsid w:val="006B3DD6"/>
    <w:rsid w:val="006B457B"/>
    <w:rsid w:val="006B4886"/>
    <w:rsid w:val="006B7AD8"/>
    <w:rsid w:val="006C0762"/>
    <w:rsid w:val="006C2390"/>
    <w:rsid w:val="006C2AEB"/>
    <w:rsid w:val="006C3372"/>
    <w:rsid w:val="006C4B5E"/>
    <w:rsid w:val="006C54BD"/>
    <w:rsid w:val="006C5B28"/>
    <w:rsid w:val="006C640C"/>
    <w:rsid w:val="006C6687"/>
    <w:rsid w:val="006C6D5B"/>
    <w:rsid w:val="006C75E1"/>
    <w:rsid w:val="006D0371"/>
    <w:rsid w:val="006D0906"/>
    <w:rsid w:val="006D14D6"/>
    <w:rsid w:val="006D3257"/>
    <w:rsid w:val="006D394B"/>
    <w:rsid w:val="006D477C"/>
    <w:rsid w:val="006D5680"/>
    <w:rsid w:val="006D5C9C"/>
    <w:rsid w:val="006D5F9D"/>
    <w:rsid w:val="006D62FC"/>
    <w:rsid w:val="006D6B90"/>
    <w:rsid w:val="006D6D6B"/>
    <w:rsid w:val="006D7A4C"/>
    <w:rsid w:val="006E0645"/>
    <w:rsid w:val="006E069D"/>
    <w:rsid w:val="006E0DD0"/>
    <w:rsid w:val="006E132C"/>
    <w:rsid w:val="006E281A"/>
    <w:rsid w:val="006E2EB9"/>
    <w:rsid w:val="006E43BE"/>
    <w:rsid w:val="006E76A0"/>
    <w:rsid w:val="006F0F2D"/>
    <w:rsid w:val="006F1A75"/>
    <w:rsid w:val="006F2048"/>
    <w:rsid w:val="006F358B"/>
    <w:rsid w:val="00700CFF"/>
    <w:rsid w:val="00700E8D"/>
    <w:rsid w:val="00701CEA"/>
    <w:rsid w:val="007020BD"/>
    <w:rsid w:val="007033D9"/>
    <w:rsid w:val="00705843"/>
    <w:rsid w:val="0070584F"/>
    <w:rsid w:val="007060AE"/>
    <w:rsid w:val="00706907"/>
    <w:rsid w:val="007101B9"/>
    <w:rsid w:val="007101D1"/>
    <w:rsid w:val="007108C4"/>
    <w:rsid w:val="00710B22"/>
    <w:rsid w:val="00711AD1"/>
    <w:rsid w:val="00712A22"/>
    <w:rsid w:val="00713ABC"/>
    <w:rsid w:val="00713CC8"/>
    <w:rsid w:val="00713F10"/>
    <w:rsid w:val="007156AE"/>
    <w:rsid w:val="007165E6"/>
    <w:rsid w:val="0071767B"/>
    <w:rsid w:val="00721486"/>
    <w:rsid w:val="007216C6"/>
    <w:rsid w:val="00722627"/>
    <w:rsid w:val="00724063"/>
    <w:rsid w:val="00724161"/>
    <w:rsid w:val="007268AF"/>
    <w:rsid w:val="00726DE3"/>
    <w:rsid w:val="00727287"/>
    <w:rsid w:val="007273EE"/>
    <w:rsid w:val="00730491"/>
    <w:rsid w:val="007337B7"/>
    <w:rsid w:val="0073389D"/>
    <w:rsid w:val="00733C3D"/>
    <w:rsid w:val="00734844"/>
    <w:rsid w:val="007375A3"/>
    <w:rsid w:val="0074144A"/>
    <w:rsid w:val="007414BE"/>
    <w:rsid w:val="00741843"/>
    <w:rsid w:val="0074293A"/>
    <w:rsid w:val="0074469F"/>
    <w:rsid w:val="00745B85"/>
    <w:rsid w:val="007469BE"/>
    <w:rsid w:val="007502A8"/>
    <w:rsid w:val="00750854"/>
    <w:rsid w:val="00751869"/>
    <w:rsid w:val="00751F50"/>
    <w:rsid w:val="007526B0"/>
    <w:rsid w:val="00753B21"/>
    <w:rsid w:val="00757D6B"/>
    <w:rsid w:val="00760CB3"/>
    <w:rsid w:val="0076197F"/>
    <w:rsid w:val="00761A08"/>
    <w:rsid w:val="00762420"/>
    <w:rsid w:val="00762482"/>
    <w:rsid w:val="00762C3D"/>
    <w:rsid w:val="00762D84"/>
    <w:rsid w:val="007633C7"/>
    <w:rsid w:val="007651D0"/>
    <w:rsid w:val="007657D7"/>
    <w:rsid w:val="00765AEB"/>
    <w:rsid w:val="00766DCE"/>
    <w:rsid w:val="00767B10"/>
    <w:rsid w:val="00767D38"/>
    <w:rsid w:val="00770F15"/>
    <w:rsid w:val="007758E8"/>
    <w:rsid w:val="007807E5"/>
    <w:rsid w:val="00781FDE"/>
    <w:rsid w:val="007821C7"/>
    <w:rsid w:val="007824FB"/>
    <w:rsid w:val="007840E4"/>
    <w:rsid w:val="007844D3"/>
    <w:rsid w:val="007855E7"/>
    <w:rsid w:val="00785EE8"/>
    <w:rsid w:val="00787EC6"/>
    <w:rsid w:val="00792536"/>
    <w:rsid w:val="007934BC"/>
    <w:rsid w:val="007939A3"/>
    <w:rsid w:val="00796316"/>
    <w:rsid w:val="00796552"/>
    <w:rsid w:val="00796710"/>
    <w:rsid w:val="007967DA"/>
    <w:rsid w:val="007A12C9"/>
    <w:rsid w:val="007A25FD"/>
    <w:rsid w:val="007A2CD0"/>
    <w:rsid w:val="007A3911"/>
    <w:rsid w:val="007A4061"/>
    <w:rsid w:val="007A5DBA"/>
    <w:rsid w:val="007A6722"/>
    <w:rsid w:val="007A70CA"/>
    <w:rsid w:val="007A7398"/>
    <w:rsid w:val="007B0526"/>
    <w:rsid w:val="007B0854"/>
    <w:rsid w:val="007B1BF9"/>
    <w:rsid w:val="007B4105"/>
    <w:rsid w:val="007B5CEB"/>
    <w:rsid w:val="007B73B2"/>
    <w:rsid w:val="007B7E12"/>
    <w:rsid w:val="007C0000"/>
    <w:rsid w:val="007C04BA"/>
    <w:rsid w:val="007C0D87"/>
    <w:rsid w:val="007C0D90"/>
    <w:rsid w:val="007C215A"/>
    <w:rsid w:val="007C3289"/>
    <w:rsid w:val="007C338E"/>
    <w:rsid w:val="007C4B08"/>
    <w:rsid w:val="007C4BB7"/>
    <w:rsid w:val="007C5473"/>
    <w:rsid w:val="007C55F4"/>
    <w:rsid w:val="007C60B0"/>
    <w:rsid w:val="007C6A62"/>
    <w:rsid w:val="007C7B42"/>
    <w:rsid w:val="007D00D0"/>
    <w:rsid w:val="007D11C5"/>
    <w:rsid w:val="007D1374"/>
    <w:rsid w:val="007D1A08"/>
    <w:rsid w:val="007D1D11"/>
    <w:rsid w:val="007D2C3A"/>
    <w:rsid w:val="007D392D"/>
    <w:rsid w:val="007D70E2"/>
    <w:rsid w:val="007E0472"/>
    <w:rsid w:val="007E0E4C"/>
    <w:rsid w:val="007E1C66"/>
    <w:rsid w:val="007E26BD"/>
    <w:rsid w:val="007E37DA"/>
    <w:rsid w:val="007E4567"/>
    <w:rsid w:val="007E6658"/>
    <w:rsid w:val="007E68AE"/>
    <w:rsid w:val="007E76AF"/>
    <w:rsid w:val="007E77F0"/>
    <w:rsid w:val="007E7B4F"/>
    <w:rsid w:val="007F03D1"/>
    <w:rsid w:val="007F1691"/>
    <w:rsid w:val="007F1B74"/>
    <w:rsid w:val="007F361E"/>
    <w:rsid w:val="007F36E9"/>
    <w:rsid w:val="007F382F"/>
    <w:rsid w:val="007F57A1"/>
    <w:rsid w:val="007F5C3B"/>
    <w:rsid w:val="007F752E"/>
    <w:rsid w:val="008003C5"/>
    <w:rsid w:val="00801516"/>
    <w:rsid w:val="008016D3"/>
    <w:rsid w:val="00801FCE"/>
    <w:rsid w:val="00803B5F"/>
    <w:rsid w:val="00803DF6"/>
    <w:rsid w:val="008055DC"/>
    <w:rsid w:val="0080621F"/>
    <w:rsid w:val="00806A4A"/>
    <w:rsid w:val="00806FCB"/>
    <w:rsid w:val="00810323"/>
    <w:rsid w:val="008104F0"/>
    <w:rsid w:val="0081088A"/>
    <w:rsid w:val="0081252D"/>
    <w:rsid w:val="00813FAE"/>
    <w:rsid w:val="00814CD6"/>
    <w:rsid w:val="00815226"/>
    <w:rsid w:val="00815B55"/>
    <w:rsid w:val="00816027"/>
    <w:rsid w:val="00816D07"/>
    <w:rsid w:val="00820246"/>
    <w:rsid w:val="00821186"/>
    <w:rsid w:val="00821239"/>
    <w:rsid w:val="00821813"/>
    <w:rsid w:val="00822AD6"/>
    <w:rsid w:val="00822B18"/>
    <w:rsid w:val="00823FE3"/>
    <w:rsid w:val="008269F6"/>
    <w:rsid w:val="0082700D"/>
    <w:rsid w:val="00830211"/>
    <w:rsid w:val="0083075B"/>
    <w:rsid w:val="00831388"/>
    <w:rsid w:val="00832620"/>
    <w:rsid w:val="008336A0"/>
    <w:rsid w:val="008337D8"/>
    <w:rsid w:val="00833AF6"/>
    <w:rsid w:val="0083409B"/>
    <w:rsid w:val="008344F6"/>
    <w:rsid w:val="00834794"/>
    <w:rsid w:val="00835269"/>
    <w:rsid w:val="00837821"/>
    <w:rsid w:val="00843ADB"/>
    <w:rsid w:val="0084423D"/>
    <w:rsid w:val="0084466A"/>
    <w:rsid w:val="008460F4"/>
    <w:rsid w:val="0084695D"/>
    <w:rsid w:val="008502A9"/>
    <w:rsid w:val="00850B25"/>
    <w:rsid w:val="00850D30"/>
    <w:rsid w:val="008529D1"/>
    <w:rsid w:val="00853453"/>
    <w:rsid w:val="008535BB"/>
    <w:rsid w:val="00854795"/>
    <w:rsid w:val="00855A55"/>
    <w:rsid w:val="00856D6B"/>
    <w:rsid w:val="008575D2"/>
    <w:rsid w:val="00857BD8"/>
    <w:rsid w:val="00860131"/>
    <w:rsid w:val="00860FDE"/>
    <w:rsid w:val="008619A1"/>
    <w:rsid w:val="00862266"/>
    <w:rsid w:val="00866CC4"/>
    <w:rsid w:val="00866F23"/>
    <w:rsid w:val="00867FBC"/>
    <w:rsid w:val="008742EB"/>
    <w:rsid w:val="00874937"/>
    <w:rsid w:val="00875343"/>
    <w:rsid w:val="00875FCD"/>
    <w:rsid w:val="00876A04"/>
    <w:rsid w:val="00877DF1"/>
    <w:rsid w:val="00881C9F"/>
    <w:rsid w:val="00881FEA"/>
    <w:rsid w:val="0088434F"/>
    <w:rsid w:val="008862E8"/>
    <w:rsid w:val="0088745D"/>
    <w:rsid w:val="00887490"/>
    <w:rsid w:val="00890017"/>
    <w:rsid w:val="00890817"/>
    <w:rsid w:val="00890F4E"/>
    <w:rsid w:val="0089133A"/>
    <w:rsid w:val="0089282C"/>
    <w:rsid w:val="00892CF6"/>
    <w:rsid w:val="00893298"/>
    <w:rsid w:val="0089400C"/>
    <w:rsid w:val="00894251"/>
    <w:rsid w:val="00895BC0"/>
    <w:rsid w:val="00895C7E"/>
    <w:rsid w:val="00896389"/>
    <w:rsid w:val="00896540"/>
    <w:rsid w:val="0089685C"/>
    <w:rsid w:val="00896DB2"/>
    <w:rsid w:val="00897F13"/>
    <w:rsid w:val="008A03FB"/>
    <w:rsid w:val="008A0796"/>
    <w:rsid w:val="008A07F1"/>
    <w:rsid w:val="008A0ECA"/>
    <w:rsid w:val="008A11C8"/>
    <w:rsid w:val="008A16A8"/>
    <w:rsid w:val="008A21B0"/>
    <w:rsid w:val="008A2A2D"/>
    <w:rsid w:val="008A35CF"/>
    <w:rsid w:val="008A3B1F"/>
    <w:rsid w:val="008A5400"/>
    <w:rsid w:val="008A5E02"/>
    <w:rsid w:val="008A683F"/>
    <w:rsid w:val="008A6A62"/>
    <w:rsid w:val="008A72AE"/>
    <w:rsid w:val="008A7933"/>
    <w:rsid w:val="008B0472"/>
    <w:rsid w:val="008B0F2E"/>
    <w:rsid w:val="008B5D52"/>
    <w:rsid w:val="008C0570"/>
    <w:rsid w:val="008C0A1A"/>
    <w:rsid w:val="008C2E07"/>
    <w:rsid w:val="008C3521"/>
    <w:rsid w:val="008C3B17"/>
    <w:rsid w:val="008C4A03"/>
    <w:rsid w:val="008C4C74"/>
    <w:rsid w:val="008C53DE"/>
    <w:rsid w:val="008C6276"/>
    <w:rsid w:val="008C6D26"/>
    <w:rsid w:val="008C6E5A"/>
    <w:rsid w:val="008D0DF9"/>
    <w:rsid w:val="008D21D5"/>
    <w:rsid w:val="008D2AB2"/>
    <w:rsid w:val="008D313C"/>
    <w:rsid w:val="008D4246"/>
    <w:rsid w:val="008D42BE"/>
    <w:rsid w:val="008D4830"/>
    <w:rsid w:val="008D588B"/>
    <w:rsid w:val="008D5A96"/>
    <w:rsid w:val="008D6101"/>
    <w:rsid w:val="008D64CD"/>
    <w:rsid w:val="008D699F"/>
    <w:rsid w:val="008D731A"/>
    <w:rsid w:val="008E1750"/>
    <w:rsid w:val="008E4475"/>
    <w:rsid w:val="008E6D46"/>
    <w:rsid w:val="008E7866"/>
    <w:rsid w:val="008F1281"/>
    <w:rsid w:val="008F28C1"/>
    <w:rsid w:val="008F4736"/>
    <w:rsid w:val="008F567B"/>
    <w:rsid w:val="008F56FD"/>
    <w:rsid w:val="008F5783"/>
    <w:rsid w:val="008F5F0C"/>
    <w:rsid w:val="008F6931"/>
    <w:rsid w:val="008F712A"/>
    <w:rsid w:val="00900F39"/>
    <w:rsid w:val="00901641"/>
    <w:rsid w:val="009025CE"/>
    <w:rsid w:val="00902CA6"/>
    <w:rsid w:val="009040DE"/>
    <w:rsid w:val="00910ADA"/>
    <w:rsid w:val="009113B2"/>
    <w:rsid w:val="00912428"/>
    <w:rsid w:val="00912FC1"/>
    <w:rsid w:val="009140E3"/>
    <w:rsid w:val="00914140"/>
    <w:rsid w:val="009169C1"/>
    <w:rsid w:val="00920D4D"/>
    <w:rsid w:val="0092174C"/>
    <w:rsid w:val="00923F55"/>
    <w:rsid w:val="00927713"/>
    <w:rsid w:val="009279A2"/>
    <w:rsid w:val="00930383"/>
    <w:rsid w:val="00930D71"/>
    <w:rsid w:val="00931E5A"/>
    <w:rsid w:val="00932536"/>
    <w:rsid w:val="009348DF"/>
    <w:rsid w:val="00934954"/>
    <w:rsid w:val="009352D1"/>
    <w:rsid w:val="00937565"/>
    <w:rsid w:val="00937D1E"/>
    <w:rsid w:val="00937D76"/>
    <w:rsid w:val="009404DD"/>
    <w:rsid w:val="009408F6"/>
    <w:rsid w:val="00940D21"/>
    <w:rsid w:val="009413F4"/>
    <w:rsid w:val="00942887"/>
    <w:rsid w:val="00943366"/>
    <w:rsid w:val="0094343D"/>
    <w:rsid w:val="00943685"/>
    <w:rsid w:val="00943C9C"/>
    <w:rsid w:val="0094467B"/>
    <w:rsid w:val="00944B5A"/>
    <w:rsid w:val="009450E8"/>
    <w:rsid w:val="0094567B"/>
    <w:rsid w:val="00945F4B"/>
    <w:rsid w:val="00946C56"/>
    <w:rsid w:val="009504E4"/>
    <w:rsid w:val="009550B2"/>
    <w:rsid w:val="0095515F"/>
    <w:rsid w:val="00955BB4"/>
    <w:rsid w:val="00957154"/>
    <w:rsid w:val="009639A2"/>
    <w:rsid w:val="009642EA"/>
    <w:rsid w:val="0096613C"/>
    <w:rsid w:val="009663D7"/>
    <w:rsid w:val="00966ABB"/>
    <w:rsid w:val="009677B5"/>
    <w:rsid w:val="00967D16"/>
    <w:rsid w:val="00971737"/>
    <w:rsid w:val="00971F7C"/>
    <w:rsid w:val="0097251E"/>
    <w:rsid w:val="00973344"/>
    <w:rsid w:val="00973C21"/>
    <w:rsid w:val="00975A3C"/>
    <w:rsid w:val="0097659A"/>
    <w:rsid w:val="00977793"/>
    <w:rsid w:val="00977B46"/>
    <w:rsid w:val="009807CB"/>
    <w:rsid w:val="00981889"/>
    <w:rsid w:val="009826AA"/>
    <w:rsid w:val="0098454B"/>
    <w:rsid w:val="0098692F"/>
    <w:rsid w:val="00990B6D"/>
    <w:rsid w:val="00992A54"/>
    <w:rsid w:val="00993999"/>
    <w:rsid w:val="00993B71"/>
    <w:rsid w:val="00995163"/>
    <w:rsid w:val="00995227"/>
    <w:rsid w:val="00995859"/>
    <w:rsid w:val="0099612A"/>
    <w:rsid w:val="009973D7"/>
    <w:rsid w:val="009A2531"/>
    <w:rsid w:val="009A30CC"/>
    <w:rsid w:val="009A324D"/>
    <w:rsid w:val="009A38A3"/>
    <w:rsid w:val="009A49D9"/>
    <w:rsid w:val="009A5832"/>
    <w:rsid w:val="009A6009"/>
    <w:rsid w:val="009A7EC1"/>
    <w:rsid w:val="009B0264"/>
    <w:rsid w:val="009B0382"/>
    <w:rsid w:val="009B20EF"/>
    <w:rsid w:val="009B5979"/>
    <w:rsid w:val="009B79BC"/>
    <w:rsid w:val="009B7F4A"/>
    <w:rsid w:val="009C00A4"/>
    <w:rsid w:val="009C01CB"/>
    <w:rsid w:val="009C1733"/>
    <w:rsid w:val="009C2CD8"/>
    <w:rsid w:val="009C36DB"/>
    <w:rsid w:val="009D218A"/>
    <w:rsid w:val="009D269E"/>
    <w:rsid w:val="009D298D"/>
    <w:rsid w:val="009D3247"/>
    <w:rsid w:val="009D3449"/>
    <w:rsid w:val="009D368E"/>
    <w:rsid w:val="009D5B94"/>
    <w:rsid w:val="009D73BF"/>
    <w:rsid w:val="009D75DF"/>
    <w:rsid w:val="009D76BB"/>
    <w:rsid w:val="009D77D7"/>
    <w:rsid w:val="009E022B"/>
    <w:rsid w:val="009E2D21"/>
    <w:rsid w:val="009E3DCD"/>
    <w:rsid w:val="009E41B2"/>
    <w:rsid w:val="009E421B"/>
    <w:rsid w:val="009E686A"/>
    <w:rsid w:val="009E6A6E"/>
    <w:rsid w:val="009E6E43"/>
    <w:rsid w:val="009E7047"/>
    <w:rsid w:val="009E7143"/>
    <w:rsid w:val="009E7304"/>
    <w:rsid w:val="009E73B7"/>
    <w:rsid w:val="009E7A02"/>
    <w:rsid w:val="009E7DA2"/>
    <w:rsid w:val="009F0023"/>
    <w:rsid w:val="009F0482"/>
    <w:rsid w:val="009F1E9C"/>
    <w:rsid w:val="009F32B9"/>
    <w:rsid w:val="009F47BB"/>
    <w:rsid w:val="009F4D60"/>
    <w:rsid w:val="00A003C7"/>
    <w:rsid w:val="00A02742"/>
    <w:rsid w:val="00A063FD"/>
    <w:rsid w:val="00A06636"/>
    <w:rsid w:val="00A06A5F"/>
    <w:rsid w:val="00A0727C"/>
    <w:rsid w:val="00A10687"/>
    <w:rsid w:val="00A12267"/>
    <w:rsid w:val="00A12519"/>
    <w:rsid w:val="00A141E9"/>
    <w:rsid w:val="00A143A2"/>
    <w:rsid w:val="00A144F8"/>
    <w:rsid w:val="00A14753"/>
    <w:rsid w:val="00A1663B"/>
    <w:rsid w:val="00A2012A"/>
    <w:rsid w:val="00A2065B"/>
    <w:rsid w:val="00A20E29"/>
    <w:rsid w:val="00A2173D"/>
    <w:rsid w:val="00A229EE"/>
    <w:rsid w:val="00A23CEA"/>
    <w:rsid w:val="00A256D5"/>
    <w:rsid w:val="00A259EC"/>
    <w:rsid w:val="00A2623A"/>
    <w:rsid w:val="00A26E0B"/>
    <w:rsid w:val="00A276B4"/>
    <w:rsid w:val="00A27AD5"/>
    <w:rsid w:val="00A303A2"/>
    <w:rsid w:val="00A32FFB"/>
    <w:rsid w:val="00A34126"/>
    <w:rsid w:val="00A357F1"/>
    <w:rsid w:val="00A35FE1"/>
    <w:rsid w:val="00A36847"/>
    <w:rsid w:val="00A402C8"/>
    <w:rsid w:val="00A40A06"/>
    <w:rsid w:val="00A429EE"/>
    <w:rsid w:val="00A438B2"/>
    <w:rsid w:val="00A454BF"/>
    <w:rsid w:val="00A468C4"/>
    <w:rsid w:val="00A50E87"/>
    <w:rsid w:val="00A5148F"/>
    <w:rsid w:val="00A51CB5"/>
    <w:rsid w:val="00A52AC8"/>
    <w:rsid w:val="00A54823"/>
    <w:rsid w:val="00A549CF"/>
    <w:rsid w:val="00A54FCA"/>
    <w:rsid w:val="00A55361"/>
    <w:rsid w:val="00A560F1"/>
    <w:rsid w:val="00A57646"/>
    <w:rsid w:val="00A604DD"/>
    <w:rsid w:val="00A609F9"/>
    <w:rsid w:val="00A60B98"/>
    <w:rsid w:val="00A60D69"/>
    <w:rsid w:val="00A61124"/>
    <w:rsid w:val="00A61941"/>
    <w:rsid w:val="00A61B90"/>
    <w:rsid w:val="00A61D40"/>
    <w:rsid w:val="00A63A3C"/>
    <w:rsid w:val="00A64406"/>
    <w:rsid w:val="00A6461F"/>
    <w:rsid w:val="00A646A3"/>
    <w:rsid w:val="00A648C3"/>
    <w:rsid w:val="00A65E27"/>
    <w:rsid w:val="00A66910"/>
    <w:rsid w:val="00A66E93"/>
    <w:rsid w:val="00A674E4"/>
    <w:rsid w:val="00A6797A"/>
    <w:rsid w:val="00A67ED4"/>
    <w:rsid w:val="00A71EDA"/>
    <w:rsid w:val="00A71F17"/>
    <w:rsid w:val="00A734AB"/>
    <w:rsid w:val="00A73AE9"/>
    <w:rsid w:val="00A76186"/>
    <w:rsid w:val="00A76DD0"/>
    <w:rsid w:val="00A775E2"/>
    <w:rsid w:val="00A778E4"/>
    <w:rsid w:val="00A77C69"/>
    <w:rsid w:val="00A806C7"/>
    <w:rsid w:val="00A82041"/>
    <w:rsid w:val="00A8316C"/>
    <w:rsid w:val="00A83302"/>
    <w:rsid w:val="00A856E0"/>
    <w:rsid w:val="00A85F4B"/>
    <w:rsid w:val="00A86969"/>
    <w:rsid w:val="00A8731C"/>
    <w:rsid w:val="00A87794"/>
    <w:rsid w:val="00A90281"/>
    <w:rsid w:val="00A92251"/>
    <w:rsid w:val="00AA0BF0"/>
    <w:rsid w:val="00AA12BE"/>
    <w:rsid w:val="00AA1D3D"/>
    <w:rsid w:val="00AA5429"/>
    <w:rsid w:val="00AA5AFE"/>
    <w:rsid w:val="00AA63EF"/>
    <w:rsid w:val="00AA73AC"/>
    <w:rsid w:val="00AA7778"/>
    <w:rsid w:val="00AA7BCD"/>
    <w:rsid w:val="00AB1661"/>
    <w:rsid w:val="00AB37E6"/>
    <w:rsid w:val="00AB5157"/>
    <w:rsid w:val="00AB5503"/>
    <w:rsid w:val="00AB5AE3"/>
    <w:rsid w:val="00AB5B9A"/>
    <w:rsid w:val="00AB62C2"/>
    <w:rsid w:val="00AC226E"/>
    <w:rsid w:val="00AC238E"/>
    <w:rsid w:val="00AC3378"/>
    <w:rsid w:val="00AC45AC"/>
    <w:rsid w:val="00AC48BE"/>
    <w:rsid w:val="00AC48E0"/>
    <w:rsid w:val="00AC4C39"/>
    <w:rsid w:val="00AC4E0C"/>
    <w:rsid w:val="00AC69DA"/>
    <w:rsid w:val="00AC7D08"/>
    <w:rsid w:val="00AD0465"/>
    <w:rsid w:val="00AD0680"/>
    <w:rsid w:val="00AD113D"/>
    <w:rsid w:val="00AD1910"/>
    <w:rsid w:val="00AD2AEA"/>
    <w:rsid w:val="00AD2CE1"/>
    <w:rsid w:val="00AD341F"/>
    <w:rsid w:val="00AD36FE"/>
    <w:rsid w:val="00AD3988"/>
    <w:rsid w:val="00AD4600"/>
    <w:rsid w:val="00AD4F64"/>
    <w:rsid w:val="00AD5900"/>
    <w:rsid w:val="00AD5B2A"/>
    <w:rsid w:val="00AD625A"/>
    <w:rsid w:val="00AD644D"/>
    <w:rsid w:val="00AD6C30"/>
    <w:rsid w:val="00AD6DCC"/>
    <w:rsid w:val="00AD7899"/>
    <w:rsid w:val="00AE15BF"/>
    <w:rsid w:val="00AE1F46"/>
    <w:rsid w:val="00AE2065"/>
    <w:rsid w:val="00AE3286"/>
    <w:rsid w:val="00AE3433"/>
    <w:rsid w:val="00AE4421"/>
    <w:rsid w:val="00AE6EAB"/>
    <w:rsid w:val="00AE785A"/>
    <w:rsid w:val="00AE79EE"/>
    <w:rsid w:val="00AF0B06"/>
    <w:rsid w:val="00AF0D64"/>
    <w:rsid w:val="00AF187F"/>
    <w:rsid w:val="00AF2BEB"/>
    <w:rsid w:val="00AF3EE1"/>
    <w:rsid w:val="00AF43FE"/>
    <w:rsid w:val="00AF5227"/>
    <w:rsid w:val="00AF5CA4"/>
    <w:rsid w:val="00AF61BA"/>
    <w:rsid w:val="00B007EE"/>
    <w:rsid w:val="00B046C8"/>
    <w:rsid w:val="00B06158"/>
    <w:rsid w:val="00B07A5E"/>
    <w:rsid w:val="00B07CBC"/>
    <w:rsid w:val="00B07CFB"/>
    <w:rsid w:val="00B10320"/>
    <w:rsid w:val="00B10CBA"/>
    <w:rsid w:val="00B11600"/>
    <w:rsid w:val="00B11656"/>
    <w:rsid w:val="00B12828"/>
    <w:rsid w:val="00B13256"/>
    <w:rsid w:val="00B14202"/>
    <w:rsid w:val="00B16523"/>
    <w:rsid w:val="00B1752A"/>
    <w:rsid w:val="00B208F3"/>
    <w:rsid w:val="00B23093"/>
    <w:rsid w:val="00B239DB"/>
    <w:rsid w:val="00B24C60"/>
    <w:rsid w:val="00B27E30"/>
    <w:rsid w:val="00B30A0D"/>
    <w:rsid w:val="00B319A4"/>
    <w:rsid w:val="00B31CA3"/>
    <w:rsid w:val="00B322DF"/>
    <w:rsid w:val="00B32FF8"/>
    <w:rsid w:val="00B33616"/>
    <w:rsid w:val="00B34441"/>
    <w:rsid w:val="00B34729"/>
    <w:rsid w:val="00B35653"/>
    <w:rsid w:val="00B36435"/>
    <w:rsid w:val="00B3798B"/>
    <w:rsid w:val="00B414CB"/>
    <w:rsid w:val="00B4172D"/>
    <w:rsid w:val="00B41FEC"/>
    <w:rsid w:val="00B42C6C"/>
    <w:rsid w:val="00B447FA"/>
    <w:rsid w:val="00B4549E"/>
    <w:rsid w:val="00B45506"/>
    <w:rsid w:val="00B45A31"/>
    <w:rsid w:val="00B50993"/>
    <w:rsid w:val="00B55450"/>
    <w:rsid w:val="00B605C6"/>
    <w:rsid w:val="00B6060F"/>
    <w:rsid w:val="00B60E0F"/>
    <w:rsid w:val="00B62E40"/>
    <w:rsid w:val="00B63AF8"/>
    <w:rsid w:val="00B63C1B"/>
    <w:rsid w:val="00B65DE5"/>
    <w:rsid w:val="00B6621C"/>
    <w:rsid w:val="00B6637E"/>
    <w:rsid w:val="00B66B58"/>
    <w:rsid w:val="00B66F57"/>
    <w:rsid w:val="00B706E7"/>
    <w:rsid w:val="00B7097E"/>
    <w:rsid w:val="00B71D1C"/>
    <w:rsid w:val="00B72788"/>
    <w:rsid w:val="00B72F12"/>
    <w:rsid w:val="00B7597E"/>
    <w:rsid w:val="00B75EAB"/>
    <w:rsid w:val="00B761DF"/>
    <w:rsid w:val="00B7684A"/>
    <w:rsid w:val="00B772D0"/>
    <w:rsid w:val="00B80AB2"/>
    <w:rsid w:val="00B80F42"/>
    <w:rsid w:val="00B8251B"/>
    <w:rsid w:val="00B83314"/>
    <w:rsid w:val="00B83328"/>
    <w:rsid w:val="00B83C47"/>
    <w:rsid w:val="00B85A67"/>
    <w:rsid w:val="00B85F02"/>
    <w:rsid w:val="00B91976"/>
    <w:rsid w:val="00B92249"/>
    <w:rsid w:val="00B923F0"/>
    <w:rsid w:val="00B92FF7"/>
    <w:rsid w:val="00B93454"/>
    <w:rsid w:val="00B93C6E"/>
    <w:rsid w:val="00B93DD7"/>
    <w:rsid w:val="00B94536"/>
    <w:rsid w:val="00B9470E"/>
    <w:rsid w:val="00B9649D"/>
    <w:rsid w:val="00B9696B"/>
    <w:rsid w:val="00B96B92"/>
    <w:rsid w:val="00BA060E"/>
    <w:rsid w:val="00BA0DBA"/>
    <w:rsid w:val="00BA21B1"/>
    <w:rsid w:val="00BA344C"/>
    <w:rsid w:val="00BA65A6"/>
    <w:rsid w:val="00BA683F"/>
    <w:rsid w:val="00BB1144"/>
    <w:rsid w:val="00BB17A4"/>
    <w:rsid w:val="00BB4370"/>
    <w:rsid w:val="00BB478F"/>
    <w:rsid w:val="00BB5039"/>
    <w:rsid w:val="00BC023F"/>
    <w:rsid w:val="00BC09BE"/>
    <w:rsid w:val="00BC09E3"/>
    <w:rsid w:val="00BC260A"/>
    <w:rsid w:val="00BC2FE2"/>
    <w:rsid w:val="00BC37C4"/>
    <w:rsid w:val="00BC43FB"/>
    <w:rsid w:val="00BC47F7"/>
    <w:rsid w:val="00BC4ECA"/>
    <w:rsid w:val="00BC5F1E"/>
    <w:rsid w:val="00BC6BDB"/>
    <w:rsid w:val="00BC6DCA"/>
    <w:rsid w:val="00BC7876"/>
    <w:rsid w:val="00BC7917"/>
    <w:rsid w:val="00BC7BDE"/>
    <w:rsid w:val="00BC7C30"/>
    <w:rsid w:val="00BC7E05"/>
    <w:rsid w:val="00BD0B2F"/>
    <w:rsid w:val="00BD1A0A"/>
    <w:rsid w:val="00BD24D9"/>
    <w:rsid w:val="00BD4FD7"/>
    <w:rsid w:val="00BD55BA"/>
    <w:rsid w:val="00BE0090"/>
    <w:rsid w:val="00BE01A8"/>
    <w:rsid w:val="00BE1015"/>
    <w:rsid w:val="00BE1066"/>
    <w:rsid w:val="00BE12D8"/>
    <w:rsid w:val="00BE1388"/>
    <w:rsid w:val="00BE24DB"/>
    <w:rsid w:val="00BE4633"/>
    <w:rsid w:val="00BE4702"/>
    <w:rsid w:val="00BE5E9D"/>
    <w:rsid w:val="00BE6BD3"/>
    <w:rsid w:val="00BE6D62"/>
    <w:rsid w:val="00BE7103"/>
    <w:rsid w:val="00BE7128"/>
    <w:rsid w:val="00BE747D"/>
    <w:rsid w:val="00BE7509"/>
    <w:rsid w:val="00BE7AB4"/>
    <w:rsid w:val="00BF02F1"/>
    <w:rsid w:val="00BF077A"/>
    <w:rsid w:val="00BF193C"/>
    <w:rsid w:val="00BF3088"/>
    <w:rsid w:val="00BF517E"/>
    <w:rsid w:val="00BF5BDF"/>
    <w:rsid w:val="00BF602C"/>
    <w:rsid w:val="00BF63C2"/>
    <w:rsid w:val="00BF777C"/>
    <w:rsid w:val="00C01E76"/>
    <w:rsid w:val="00C02C64"/>
    <w:rsid w:val="00C03217"/>
    <w:rsid w:val="00C10261"/>
    <w:rsid w:val="00C10A22"/>
    <w:rsid w:val="00C110D6"/>
    <w:rsid w:val="00C11270"/>
    <w:rsid w:val="00C11D9F"/>
    <w:rsid w:val="00C11E55"/>
    <w:rsid w:val="00C1365F"/>
    <w:rsid w:val="00C13A8D"/>
    <w:rsid w:val="00C14033"/>
    <w:rsid w:val="00C177A9"/>
    <w:rsid w:val="00C17C6F"/>
    <w:rsid w:val="00C2147F"/>
    <w:rsid w:val="00C22009"/>
    <w:rsid w:val="00C23342"/>
    <w:rsid w:val="00C23D9A"/>
    <w:rsid w:val="00C24CE1"/>
    <w:rsid w:val="00C24EA7"/>
    <w:rsid w:val="00C251AF"/>
    <w:rsid w:val="00C27733"/>
    <w:rsid w:val="00C27E7C"/>
    <w:rsid w:val="00C30F36"/>
    <w:rsid w:val="00C31FBC"/>
    <w:rsid w:val="00C33849"/>
    <w:rsid w:val="00C34368"/>
    <w:rsid w:val="00C34652"/>
    <w:rsid w:val="00C34EE0"/>
    <w:rsid w:val="00C366F1"/>
    <w:rsid w:val="00C3700A"/>
    <w:rsid w:val="00C374B9"/>
    <w:rsid w:val="00C37C66"/>
    <w:rsid w:val="00C40944"/>
    <w:rsid w:val="00C41498"/>
    <w:rsid w:val="00C41A3F"/>
    <w:rsid w:val="00C41FAE"/>
    <w:rsid w:val="00C422F2"/>
    <w:rsid w:val="00C433C6"/>
    <w:rsid w:val="00C46C94"/>
    <w:rsid w:val="00C5030D"/>
    <w:rsid w:val="00C5058A"/>
    <w:rsid w:val="00C510C8"/>
    <w:rsid w:val="00C514B3"/>
    <w:rsid w:val="00C5185D"/>
    <w:rsid w:val="00C52E5F"/>
    <w:rsid w:val="00C52FDB"/>
    <w:rsid w:val="00C56784"/>
    <w:rsid w:val="00C56A6C"/>
    <w:rsid w:val="00C60204"/>
    <w:rsid w:val="00C6082D"/>
    <w:rsid w:val="00C61291"/>
    <w:rsid w:val="00C61CD0"/>
    <w:rsid w:val="00C621C2"/>
    <w:rsid w:val="00C624DB"/>
    <w:rsid w:val="00C637AA"/>
    <w:rsid w:val="00C656F9"/>
    <w:rsid w:val="00C65EDB"/>
    <w:rsid w:val="00C664EE"/>
    <w:rsid w:val="00C6748C"/>
    <w:rsid w:val="00C7134A"/>
    <w:rsid w:val="00C7291A"/>
    <w:rsid w:val="00C729B8"/>
    <w:rsid w:val="00C75E1F"/>
    <w:rsid w:val="00C765D3"/>
    <w:rsid w:val="00C76B89"/>
    <w:rsid w:val="00C80839"/>
    <w:rsid w:val="00C83CDC"/>
    <w:rsid w:val="00C84DBB"/>
    <w:rsid w:val="00C865A5"/>
    <w:rsid w:val="00C87154"/>
    <w:rsid w:val="00C90967"/>
    <w:rsid w:val="00C9187B"/>
    <w:rsid w:val="00C92663"/>
    <w:rsid w:val="00C94CC9"/>
    <w:rsid w:val="00C94D1E"/>
    <w:rsid w:val="00C94F96"/>
    <w:rsid w:val="00C97A17"/>
    <w:rsid w:val="00C97DA3"/>
    <w:rsid w:val="00CA39D9"/>
    <w:rsid w:val="00CA44AB"/>
    <w:rsid w:val="00CA548B"/>
    <w:rsid w:val="00CA6624"/>
    <w:rsid w:val="00CA6875"/>
    <w:rsid w:val="00CA6977"/>
    <w:rsid w:val="00CA6EDA"/>
    <w:rsid w:val="00CA6EE0"/>
    <w:rsid w:val="00CB22F2"/>
    <w:rsid w:val="00CB3D45"/>
    <w:rsid w:val="00CB3E7D"/>
    <w:rsid w:val="00CB5BD3"/>
    <w:rsid w:val="00CB5C07"/>
    <w:rsid w:val="00CB5C08"/>
    <w:rsid w:val="00CB7DEC"/>
    <w:rsid w:val="00CB7FFB"/>
    <w:rsid w:val="00CC15AB"/>
    <w:rsid w:val="00CC2A01"/>
    <w:rsid w:val="00CC3565"/>
    <w:rsid w:val="00CC500E"/>
    <w:rsid w:val="00CC5F3C"/>
    <w:rsid w:val="00CC7A7C"/>
    <w:rsid w:val="00CD3DAE"/>
    <w:rsid w:val="00CD43E6"/>
    <w:rsid w:val="00CD4C4F"/>
    <w:rsid w:val="00CD4CD3"/>
    <w:rsid w:val="00CD591A"/>
    <w:rsid w:val="00CD633A"/>
    <w:rsid w:val="00CD670E"/>
    <w:rsid w:val="00CD704E"/>
    <w:rsid w:val="00CE35BA"/>
    <w:rsid w:val="00CE3DDA"/>
    <w:rsid w:val="00CE4005"/>
    <w:rsid w:val="00CE59FA"/>
    <w:rsid w:val="00CE71CA"/>
    <w:rsid w:val="00CE7B88"/>
    <w:rsid w:val="00CF02BE"/>
    <w:rsid w:val="00CF0D09"/>
    <w:rsid w:val="00CF1536"/>
    <w:rsid w:val="00CF2E09"/>
    <w:rsid w:val="00CF3537"/>
    <w:rsid w:val="00CF3D0F"/>
    <w:rsid w:val="00CF4B18"/>
    <w:rsid w:val="00CF6D18"/>
    <w:rsid w:val="00CF73BC"/>
    <w:rsid w:val="00CF7CB9"/>
    <w:rsid w:val="00D00512"/>
    <w:rsid w:val="00D00EA1"/>
    <w:rsid w:val="00D014B1"/>
    <w:rsid w:val="00D044D1"/>
    <w:rsid w:val="00D054DD"/>
    <w:rsid w:val="00D05834"/>
    <w:rsid w:val="00D05A74"/>
    <w:rsid w:val="00D0600A"/>
    <w:rsid w:val="00D06DFB"/>
    <w:rsid w:val="00D07CBB"/>
    <w:rsid w:val="00D10554"/>
    <w:rsid w:val="00D10E56"/>
    <w:rsid w:val="00D11289"/>
    <w:rsid w:val="00D11FDE"/>
    <w:rsid w:val="00D14CEE"/>
    <w:rsid w:val="00D15CD2"/>
    <w:rsid w:val="00D1693B"/>
    <w:rsid w:val="00D17623"/>
    <w:rsid w:val="00D2116D"/>
    <w:rsid w:val="00D21762"/>
    <w:rsid w:val="00D21B87"/>
    <w:rsid w:val="00D225CB"/>
    <w:rsid w:val="00D26A43"/>
    <w:rsid w:val="00D273D7"/>
    <w:rsid w:val="00D27923"/>
    <w:rsid w:val="00D303D3"/>
    <w:rsid w:val="00D3083A"/>
    <w:rsid w:val="00D30C44"/>
    <w:rsid w:val="00D30E60"/>
    <w:rsid w:val="00D30E8C"/>
    <w:rsid w:val="00D31D19"/>
    <w:rsid w:val="00D33017"/>
    <w:rsid w:val="00D33276"/>
    <w:rsid w:val="00D33719"/>
    <w:rsid w:val="00D34D73"/>
    <w:rsid w:val="00D35072"/>
    <w:rsid w:val="00D35AFB"/>
    <w:rsid w:val="00D35E78"/>
    <w:rsid w:val="00D35F64"/>
    <w:rsid w:val="00D361E0"/>
    <w:rsid w:val="00D37229"/>
    <w:rsid w:val="00D37ECA"/>
    <w:rsid w:val="00D4063D"/>
    <w:rsid w:val="00D40DBF"/>
    <w:rsid w:val="00D41B41"/>
    <w:rsid w:val="00D4247A"/>
    <w:rsid w:val="00D42FBC"/>
    <w:rsid w:val="00D436E0"/>
    <w:rsid w:val="00D4390E"/>
    <w:rsid w:val="00D44D16"/>
    <w:rsid w:val="00D44F26"/>
    <w:rsid w:val="00D44FFD"/>
    <w:rsid w:val="00D47056"/>
    <w:rsid w:val="00D47C1B"/>
    <w:rsid w:val="00D501D9"/>
    <w:rsid w:val="00D50899"/>
    <w:rsid w:val="00D523C5"/>
    <w:rsid w:val="00D52B01"/>
    <w:rsid w:val="00D52BC4"/>
    <w:rsid w:val="00D53050"/>
    <w:rsid w:val="00D54AD5"/>
    <w:rsid w:val="00D55F66"/>
    <w:rsid w:val="00D560C6"/>
    <w:rsid w:val="00D56962"/>
    <w:rsid w:val="00D574FD"/>
    <w:rsid w:val="00D57CA8"/>
    <w:rsid w:val="00D608CE"/>
    <w:rsid w:val="00D609BF"/>
    <w:rsid w:val="00D62CEF"/>
    <w:rsid w:val="00D63657"/>
    <w:rsid w:val="00D63E6D"/>
    <w:rsid w:val="00D65985"/>
    <w:rsid w:val="00D71784"/>
    <w:rsid w:val="00D7206E"/>
    <w:rsid w:val="00D73121"/>
    <w:rsid w:val="00D73733"/>
    <w:rsid w:val="00D73EB3"/>
    <w:rsid w:val="00D74608"/>
    <w:rsid w:val="00D75256"/>
    <w:rsid w:val="00D7541C"/>
    <w:rsid w:val="00D76366"/>
    <w:rsid w:val="00D76761"/>
    <w:rsid w:val="00D76D3E"/>
    <w:rsid w:val="00D77739"/>
    <w:rsid w:val="00D777A5"/>
    <w:rsid w:val="00D77C94"/>
    <w:rsid w:val="00D77D10"/>
    <w:rsid w:val="00D77EA8"/>
    <w:rsid w:val="00D80495"/>
    <w:rsid w:val="00D80D00"/>
    <w:rsid w:val="00D813C4"/>
    <w:rsid w:val="00D82489"/>
    <w:rsid w:val="00D824E4"/>
    <w:rsid w:val="00D82528"/>
    <w:rsid w:val="00D82919"/>
    <w:rsid w:val="00D82CEA"/>
    <w:rsid w:val="00D840A7"/>
    <w:rsid w:val="00D8441F"/>
    <w:rsid w:val="00D85AD0"/>
    <w:rsid w:val="00D86440"/>
    <w:rsid w:val="00D8713B"/>
    <w:rsid w:val="00D873C9"/>
    <w:rsid w:val="00D87B63"/>
    <w:rsid w:val="00D90297"/>
    <w:rsid w:val="00D916BD"/>
    <w:rsid w:val="00D929B8"/>
    <w:rsid w:val="00D9331B"/>
    <w:rsid w:val="00D93676"/>
    <w:rsid w:val="00D9422F"/>
    <w:rsid w:val="00D9520D"/>
    <w:rsid w:val="00D9587A"/>
    <w:rsid w:val="00D96AAB"/>
    <w:rsid w:val="00D96F54"/>
    <w:rsid w:val="00D96F5E"/>
    <w:rsid w:val="00D9773F"/>
    <w:rsid w:val="00D97F32"/>
    <w:rsid w:val="00DA28E9"/>
    <w:rsid w:val="00DA385A"/>
    <w:rsid w:val="00DA39A0"/>
    <w:rsid w:val="00DA612F"/>
    <w:rsid w:val="00DA6DF5"/>
    <w:rsid w:val="00DB0986"/>
    <w:rsid w:val="00DB1586"/>
    <w:rsid w:val="00DB1EFF"/>
    <w:rsid w:val="00DB2720"/>
    <w:rsid w:val="00DB3170"/>
    <w:rsid w:val="00DB3DE0"/>
    <w:rsid w:val="00DC0D60"/>
    <w:rsid w:val="00DC1876"/>
    <w:rsid w:val="00DC45C3"/>
    <w:rsid w:val="00DC5ED0"/>
    <w:rsid w:val="00DC6E7C"/>
    <w:rsid w:val="00DC7E71"/>
    <w:rsid w:val="00DD0420"/>
    <w:rsid w:val="00DD082B"/>
    <w:rsid w:val="00DD260A"/>
    <w:rsid w:val="00DD3D8F"/>
    <w:rsid w:val="00DD6FA0"/>
    <w:rsid w:val="00DE09F8"/>
    <w:rsid w:val="00DE110B"/>
    <w:rsid w:val="00DE116B"/>
    <w:rsid w:val="00DE1DCF"/>
    <w:rsid w:val="00DE2C14"/>
    <w:rsid w:val="00DE364D"/>
    <w:rsid w:val="00DE3FE3"/>
    <w:rsid w:val="00DE4B48"/>
    <w:rsid w:val="00DE4E5A"/>
    <w:rsid w:val="00DE583F"/>
    <w:rsid w:val="00DF03E5"/>
    <w:rsid w:val="00DF1E6F"/>
    <w:rsid w:val="00DF43D9"/>
    <w:rsid w:val="00DF5566"/>
    <w:rsid w:val="00DF5C1A"/>
    <w:rsid w:val="00DF70F9"/>
    <w:rsid w:val="00E00310"/>
    <w:rsid w:val="00E02204"/>
    <w:rsid w:val="00E02C58"/>
    <w:rsid w:val="00E04A03"/>
    <w:rsid w:val="00E05C7A"/>
    <w:rsid w:val="00E07CFF"/>
    <w:rsid w:val="00E112E7"/>
    <w:rsid w:val="00E12093"/>
    <w:rsid w:val="00E127AC"/>
    <w:rsid w:val="00E128D6"/>
    <w:rsid w:val="00E1308A"/>
    <w:rsid w:val="00E1337C"/>
    <w:rsid w:val="00E1588F"/>
    <w:rsid w:val="00E1637D"/>
    <w:rsid w:val="00E17A58"/>
    <w:rsid w:val="00E17C76"/>
    <w:rsid w:val="00E200D4"/>
    <w:rsid w:val="00E20857"/>
    <w:rsid w:val="00E23586"/>
    <w:rsid w:val="00E23A2B"/>
    <w:rsid w:val="00E23C54"/>
    <w:rsid w:val="00E26285"/>
    <w:rsid w:val="00E26B0F"/>
    <w:rsid w:val="00E26DF5"/>
    <w:rsid w:val="00E2708C"/>
    <w:rsid w:val="00E329E2"/>
    <w:rsid w:val="00E33CD7"/>
    <w:rsid w:val="00E344B6"/>
    <w:rsid w:val="00E34967"/>
    <w:rsid w:val="00E3648B"/>
    <w:rsid w:val="00E40D09"/>
    <w:rsid w:val="00E433CE"/>
    <w:rsid w:val="00E44A33"/>
    <w:rsid w:val="00E44FAB"/>
    <w:rsid w:val="00E4693C"/>
    <w:rsid w:val="00E46E12"/>
    <w:rsid w:val="00E504F2"/>
    <w:rsid w:val="00E51317"/>
    <w:rsid w:val="00E5198A"/>
    <w:rsid w:val="00E51F57"/>
    <w:rsid w:val="00E5219F"/>
    <w:rsid w:val="00E52BC6"/>
    <w:rsid w:val="00E52D55"/>
    <w:rsid w:val="00E53326"/>
    <w:rsid w:val="00E53885"/>
    <w:rsid w:val="00E53A28"/>
    <w:rsid w:val="00E554FF"/>
    <w:rsid w:val="00E555F1"/>
    <w:rsid w:val="00E56238"/>
    <w:rsid w:val="00E565F6"/>
    <w:rsid w:val="00E57B47"/>
    <w:rsid w:val="00E601E0"/>
    <w:rsid w:val="00E61B43"/>
    <w:rsid w:val="00E61DF0"/>
    <w:rsid w:val="00E63547"/>
    <w:rsid w:val="00E668B8"/>
    <w:rsid w:val="00E675F9"/>
    <w:rsid w:val="00E677CC"/>
    <w:rsid w:val="00E678DC"/>
    <w:rsid w:val="00E704B5"/>
    <w:rsid w:val="00E7198F"/>
    <w:rsid w:val="00E72AB5"/>
    <w:rsid w:val="00E738AA"/>
    <w:rsid w:val="00E74246"/>
    <w:rsid w:val="00E74763"/>
    <w:rsid w:val="00E766DD"/>
    <w:rsid w:val="00E7759C"/>
    <w:rsid w:val="00E77958"/>
    <w:rsid w:val="00E804BD"/>
    <w:rsid w:val="00E810C8"/>
    <w:rsid w:val="00E81A55"/>
    <w:rsid w:val="00E81CDB"/>
    <w:rsid w:val="00E826ED"/>
    <w:rsid w:val="00E83A3C"/>
    <w:rsid w:val="00E84C90"/>
    <w:rsid w:val="00E85564"/>
    <w:rsid w:val="00E85687"/>
    <w:rsid w:val="00E85CBA"/>
    <w:rsid w:val="00E86F75"/>
    <w:rsid w:val="00E87A04"/>
    <w:rsid w:val="00E903E9"/>
    <w:rsid w:val="00E9042E"/>
    <w:rsid w:val="00E90E2E"/>
    <w:rsid w:val="00E912A4"/>
    <w:rsid w:val="00E916AD"/>
    <w:rsid w:val="00E9245B"/>
    <w:rsid w:val="00E924BC"/>
    <w:rsid w:val="00E928CA"/>
    <w:rsid w:val="00E9484C"/>
    <w:rsid w:val="00E94BAB"/>
    <w:rsid w:val="00E9607F"/>
    <w:rsid w:val="00EA015C"/>
    <w:rsid w:val="00EA24FB"/>
    <w:rsid w:val="00EA2FBA"/>
    <w:rsid w:val="00EA31E4"/>
    <w:rsid w:val="00EA332A"/>
    <w:rsid w:val="00EA37E0"/>
    <w:rsid w:val="00EA4812"/>
    <w:rsid w:val="00EA5E7D"/>
    <w:rsid w:val="00EA75A1"/>
    <w:rsid w:val="00EA7887"/>
    <w:rsid w:val="00EB0E22"/>
    <w:rsid w:val="00EB127B"/>
    <w:rsid w:val="00EB1957"/>
    <w:rsid w:val="00EB2A88"/>
    <w:rsid w:val="00EB4C85"/>
    <w:rsid w:val="00EB58B3"/>
    <w:rsid w:val="00EB78AE"/>
    <w:rsid w:val="00EC145E"/>
    <w:rsid w:val="00EC23AE"/>
    <w:rsid w:val="00EC348F"/>
    <w:rsid w:val="00EC376D"/>
    <w:rsid w:val="00EC3968"/>
    <w:rsid w:val="00EC3D01"/>
    <w:rsid w:val="00EC59F3"/>
    <w:rsid w:val="00EC5A70"/>
    <w:rsid w:val="00EC656B"/>
    <w:rsid w:val="00ED16C8"/>
    <w:rsid w:val="00ED18E4"/>
    <w:rsid w:val="00ED1AE1"/>
    <w:rsid w:val="00ED1BA0"/>
    <w:rsid w:val="00ED200D"/>
    <w:rsid w:val="00ED39E5"/>
    <w:rsid w:val="00ED4CA5"/>
    <w:rsid w:val="00ED53E3"/>
    <w:rsid w:val="00ED6AAB"/>
    <w:rsid w:val="00ED7163"/>
    <w:rsid w:val="00ED78F4"/>
    <w:rsid w:val="00ED7A27"/>
    <w:rsid w:val="00EE0E03"/>
    <w:rsid w:val="00EE4058"/>
    <w:rsid w:val="00EE5265"/>
    <w:rsid w:val="00EE5969"/>
    <w:rsid w:val="00EE5AA2"/>
    <w:rsid w:val="00EE6345"/>
    <w:rsid w:val="00EF16CA"/>
    <w:rsid w:val="00EF1C16"/>
    <w:rsid w:val="00EF329C"/>
    <w:rsid w:val="00EF3A68"/>
    <w:rsid w:val="00EF4377"/>
    <w:rsid w:val="00EF47AF"/>
    <w:rsid w:val="00EF4FA1"/>
    <w:rsid w:val="00EF61B3"/>
    <w:rsid w:val="00EF6732"/>
    <w:rsid w:val="00F000CE"/>
    <w:rsid w:val="00F005F8"/>
    <w:rsid w:val="00F03CBE"/>
    <w:rsid w:val="00F0401F"/>
    <w:rsid w:val="00F04567"/>
    <w:rsid w:val="00F04A5A"/>
    <w:rsid w:val="00F07042"/>
    <w:rsid w:val="00F07F4A"/>
    <w:rsid w:val="00F11499"/>
    <w:rsid w:val="00F11F19"/>
    <w:rsid w:val="00F13717"/>
    <w:rsid w:val="00F1425F"/>
    <w:rsid w:val="00F14655"/>
    <w:rsid w:val="00F15947"/>
    <w:rsid w:val="00F159CE"/>
    <w:rsid w:val="00F20AEE"/>
    <w:rsid w:val="00F20D6F"/>
    <w:rsid w:val="00F21484"/>
    <w:rsid w:val="00F216C3"/>
    <w:rsid w:val="00F2271A"/>
    <w:rsid w:val="00F23AA7"/>
    <w:rsid w:val="00F247F2"/>
    <w:rsid w:val="00F25D85"/>
    <w:rsid w:val="00F26E4C"/>
    <w:rsid w:val="00F344BC"/>
    <w:rsid w:val="00F34998"/>
    <w:rsid w:val="00F37BF0"/>
    <w:rsid w:val="00F4045C"/>
    <w:rsid w:val="00F41793"/>
    <w:rsid w:val="00F430E4"/>
    <w:rsid w:val="00F46073"/>
    <w:rsid w:val="00F504B6"/>
    <w:rsid w:val="00F52F7A"/>
    <w:rsid w:val="00F5539C"/>
    <w:rsid w:val="00F556D5"/>
    <w:rsid w:val="00F55982"/>
    <w:rsid w:val="00F55DEB"/>
    <w:rsid w:val="00F5602B"/>
    <w:rsid w:val="00F56119"/>
    <w:rsid w:val="00F5616A"/>
    <w:rsid w:val="00F5770C"/>
    <w:rsid w:val="00F57825"/>
    <w:rsid w:val="00F57E72"/>
    <w:rsid w:val="00F60262"/>
    <w:rsid w:val="00F603EB"/>
    <w:rsid w:val="00F60A5B"/>
    <w:rsid w:val="00F60B85"/>
    <w:rsid w:val="00F61547"/>
    <w:rsid w:val="00F62F74"/>
    <w:rsid w:val="00F62FC1"/>
    <w:rsid w:val="00F65AF7"/>
    <w:rsid w:val="00F667B4"/>
    <w:rsid w:val="00F70525"/>
    <w:rsid w:val="00F71518"/>
    <w:rsid w:val="00F7271A"/>
    <w:rsid w:val="00F748F1"/>
    <w:rsid w:val="00F75315"/>
    <w:rsid w:val="00F75D2D"/>
    <w:rsid w:val="00F7668A"/>
    <w:rsid w:val="00F77846"/>
    <w:rsid w:val="00F8032C"/>
    <w:rsid w:val="00F832A6"/>
    <w:rsid w:val="00F83336"/>
    <w:rsid w:val="00F83FE4"/>
    <w:rsid w:val="00F84280"/>
    <w:rsid w:val="00F84C73"/>
    <w:rsid w:val="00F84FE6"/>
    <w:rsid w:val="00F850EF"/>
    <w:rsid w:val="00F86BBE"/>
    <w:rsid w:val="00F86F43"/>
    <w:rsid w:val="00F870B4"/>
    <w:rsid w:val="00F90075"/>
    <w:rsid w:val="00F90B1F"/>
    <w:rsid w:val="00F91466"/>
    <w:rsid w:val="00F92039"/>
    <w:rsid w:val="00F935C8"/>
    <w:rsid w:val="00F93977"/>
    <w:rsid w:val="00F93B60"/>
    <w:rsid w:val="00F94FDC"/>
    <w:rsid w:val="00F97328"/>
    <w:rsid w:val="00F97C7D"/>
    <w:rsid w:val="00FA003B"/>
    <w:rsid w:val="00FA041C"/>
    <w:rsid w:val="00FA0981"/>
    <w:rsid w:val="00FA0AC0"/>
    <w:rsid w:val="00FA144B"/>
    <w:rsid w:val="00FA1C18"/>
    <w:rsid w:val="00FA233E"/>
    <w:rsid w:val="00FA3AB5"/>
    <w:rsid w:val="00FA4421"/>
    <w:rsid w:val="00FA457D"/>
    <w:rsid w:val="00FA4B15"/>
    <w:rsid w:val="00FA4DB3"/>
    <w:rsid w:val="00FA5AC7"/>
    <w:rsid w:val="00FA68C7"/>
    <w:rsid w:val="00FB1885"/>
    <w:rsid w:val="00FB25D7"/>
    <w:rsid w:val="00FB7319"/>
    <w:rsid w:val="00FC000D"/>
    <w:rsid w:val="00FC0707"/>
    <w:rsid w:val="00FC1267"/>
    <w:rsid w:val="00FC2188"/>
    <w:rsid w:val="00FC2B2C"/>
    <w:rsid w:val="00FC2CC8"/>
    <w:rsid w:val="00FC4876"/>
    <w:rsid w:val="00FC6062"/>
    <w:rsid w:val="00FC6A57"/>
    <w:rsid w:val="00FD1519"/>
    <w:rsid w:val="00FD202A"/>
    <w:rsid w:val="00FD325B"/>
    <w:rsid w:val="00FD4AF1"/>
    <w:rsid w:val="00FD4C2D"/>
    <w:rsid w:val="00FD6EE4"/>
    <w:rsid w:val="00FD7046"/>
    <w:rsid w:val="00FD7C02"/>
    <w:rsid w:val="00FE1E0D"/>
    <w:rsid w:val="00FE21CB"/>
    <w:rsid w:val="00FE2DA7"/>
    <w:rsid w:val="00FE2DFF"/>
    <w:rsid w:val="00FE2FD1"/>
    <w:rsid w:val="00FE3183"/>
    <w:rsid w:val="00FE360C"/>
    <w:rsid w:val="00FE3AAF"/>
    <w:rsid w:val="00FE50AB"/>
    <w:rsid w:val="00FE5D5D"/>
    <w:rsid w:val="00FE7110"/>
    <w:rsid w:val="00FE7FA0"/>
    <w:rsid w:val="00FF005B"/>
    <w:rsid w:val="00FF0709"/>
    <w:rsid w:val="00FF0D77"/>
    <w:rsid w:val="00FF0FEE"/>
    <w:rsid w:val="00FF4C39"/>
    <w:rsid w:val="00FF5709"/>
    <w:rsid w:val="00FF5B24"/>
    <w:rsid w:val="00FF6F67"/>
    <w:rsid w:val="03665E9C"/>
    <w:rsid w:val="04A1DE55"/>
    <w:rsid w:val="1BE6F9DD"/>
    <w:rsid w:val="1D02F875"/>
    <w:rsid w:val="219DAEB1"/>
    <w:rsid w:val="2A45FD53"/>
    <w:rsid w:val="2F0077D8"/>
    <w:rsid w:val="392DDB35"/>
    <w:rsid w:val="3A100845"/>
    <w:rsid w:val="3E76286A"/>
    <w:rsid w:val="3F57EC04"/>
    <w:rsid w:val="414EB483"/>
    <w:rsid w:val="428F8CC6"/>
    <w:rsid w:val="43994FED"/>
    <w:rsid w:val="507FEE90"/>
    <w:rsid w:val="53FACAD4"/>
    <w:rsid w:val="63F852BE"/>
    <w:rsid w:val="6A22A20F"/>
    <w:rsid w:val="7218AFDF"/>
    <w:rsid w:val="72E25A5C"/>
    <w:rsid w:val="75ACE00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6F5A3"/>
  <w15:docId w15:val="{0A7A33C0-9326-493B-8675-8CDC159B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1E7"/>
    <w:pPr>
      <w:spacing w:after="160" w:line="260" w:lineRule="exact"/>
      <w:jc w:val="both"/>
    </w:pPr>
    <w:rPr>
      <w:rFonts w:ascii="Calibri" w:hAnsi="Calibri" w:cs="Verdana"/>
      <w:color w:val="33435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43A2"/>
    <w:pPr>
      <w:keepNext/>
      <w:keepLines/>
      <w:spacing w:after="0" w:line="360" w:lineRule="exact"/>
      <w:jc w:val="left"/>
      <w:outlineLvl w:val="0"/>
    </w:pPr>
    <w:rPr>
      <w:rFonts w:ascii="Verdana" w:eastAsia="MS Gothic" w:hAnsi="Verdana" w:cs="Times New Roman"/>
      <w:b/>
      <w:color w:val="003652"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143A2"/>
    <w:pPr>
      <w:keepNext/>
      <w:keepLines/>
      <w:outlineLvl w:val="1"/>
    </w:pPr>
    <w:rPr>
      <w:rFonts w:ascii="Verdana" w:eastAsia="MS Gothic" w:hAnsi="Verdana" w:cs="Times New Roman"/>
      <w:color w:val="00365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33616"/>
    <w:pPr>
      <w:keepNext/>
      <w:keepLines/>
      <w:spacing w:before="200" w:after="0"/>
      <w:outlineLvl w:val="2"/>
    </w:pPr>
    <w:rPr>
      <w:rFonts w:eastAsia="MS Gothic" w:cs="Times New Roman"/>
      <w:b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94084"/>
    <w:pPr>
      <w:keepNext/>
      <w:keepLines/>
      <w:spacing w:before="200" w:after="0"/>
      <w:outlineLvl w:val="3"/>
    </w:pPr>
    <w:rPr>
      <w:rFonts w:eastAsia="MS Gothic" w:cs="Times New Roman"/>
      <w:b/>
      <w:i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94084"/>
    <w:pPr>
      <w:keepNext/>
      <w:keepLines/>
      <w:spacing w:before="200" w:after="0"/>
      <w:outlineLvl w:val="4"/>
    </w:pPr>
    <w:rPr>
      <w:rFonts w:eastAsia="MS Gothic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6461F"/>
    <w:pPr>
      <w:keepNext/>
      <w:keepLines/>
      <w:spacing w:before="200" w:after="0"/>
      <w:outlineLvl w:val="5"/>
    </w:pPr>
    <w:rPr>
      <w:rFonts w:eastAsia="MS Gothic" w:cs="Times New Roman"/>
      <w:i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6461F"/>
    <w:pPr>
      <w:keepNext/>
      <w:keepLines/>
      <w:spacing w:before="200" w:after="0"/>
      <w:outlineLvl w:val="6"/>
    </w:pPr>
    <w:rPr>
      <w:rFonts w:eastAsia="MS Gothic" w:cs="Times New Roman"/>
      <w:i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375199"/>
    <w:pPr>
      <w:keepNext/>
      <w:keepLines/>
      <w:spacing w:before="200" w:after="0"/>
      <w:outlineLvl w:val="7"/>
    </w:pPr>
    <w:rPr>
      <w:rFonts w:eastAsia="MS Gothic" w:cs="Times New Roman"/>
      <w:color w:val="003652"/>
    </w:rPr>
  </w:style>
  <w:style w:type="paragraph" w:styleId="Nagwek9">
    <w:name w:val="heading 9"/>
    <w:aliases w:val="Comunicacion"/>
    <w:basedOn w:val="Normalny"/>
    <w:next w:val="Normalny"/>
    <w:link w:val="Nagwek9Znak"/>
    <w:uiPriority w:val="9"/>
    <w:qFormat/>
    <w:rsid w:val="007C0000"/>
    <w:pPr>
      <w:keepNext/>
      <w:keepLines/>
      <w:framePr w:hSpace="141" w:wrap="around" w:vAnchor="page" w:hAnchor="text" w:y="8730"/>
      <w:spacing w:after="0" w:line="200" w:lineRule="exact"/>
      <w:jc w:val="left"/>
      <w:outlineLvl w:val="8"/>
    </w:pPr>
    <w:rPr>
      <w:rFonts w:ascii="Verdana" w:eastAsia="MS Gothic" w:hAnsi="Verdana" w:cs="Times New Roman"/>
      <w:color w:val="5A6E74"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5E6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5E6"/>
  </w:style>
  <w:style w:type="paragraph" w:styleId="Stopka">
    <w:name w:val="footer"/>
    <w:basedOn w:val="Normalny"/>
    <w:link w:val="StopkaZnak"/>
    <w:uiPriority w:val="99"/>
    <w:unhideWhenUsed/>
    <w:rsid w:val="007165E6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5E6"/>
  </w:style>
  <w:style w:type="paragraph" w:styleId="Tekstdymka">
    <w:name w:val="Balloon Text"/>
    <w:basedOn w:val="Normalny"/>
    <w:link w:val="TekstdymkaZnak"/>
    <w:uiPriority w:val="99"/>
    <w:semiHidden/>
    <w:unhideWhenUsed/>
    <w:rsid w:val="007165E6"/>
    <w:rPr>
      <w:rFonts w:ascii="Lucida Grande" w:hAnsi="Lucida Grande" w:cs="Times New Roman"/>
      <w:color w:val="auto"/>
      <w:sz w:val="18"/>
    </w:rPr>
  </w:style>
  <w:style w:type="character" w:customStyle="1" w:styleId="TekstdymkaZnak">
    <w:name w:val="Tekst dymka Znak"/>
    <w:link w:val="Tekstdymka"/>
    <w:uiPriority w:val="99"/>
    <w:semiHidden/>
    <w:rsid w:val="007165E6"/>
    <w:rPr>
      <w:rFonts w:ascii="Lucida Grande" w:hAnsi="Lucida Grande" w:cs="Lucida Grande"/>
      <w:sz w:val="18"/>
    </w:rPr>
  </w:style>
  <w:style w:type="character" w:styleId="Numerstrony">
    <w:name w:val="page number"/>
    <w:basedOn w:val="Domylnaczcionkaakapitu"/>
    <w:semiHidden/>
    <w:unhideWhenUsed/>
    <w:rsid w:val="00043D5E"/>
  </w:style>
  <w:style w:type="character" w:styleId="Hipercze">
    <w:name w:val="Hyperlink"/>
    <w:uiPriority w:val="99"/>
    <w:unhideWhenUsed/>
    <w:rsid w:val="00043D5E"/>
    <w:rPr>
      <w:color w:val="0000FF"/>
      <w:u w:val="single"/>
    </w:rPr>
  </w:style>
  <w:style w:type="paragraph" w:customStyle="1" w:styleId="TitularsCursiva18pt">
    <w:name w:val="Titulars_Cursiva_18pt"/>
    <w:basedOn w:val="Normalny"/>
    <w:uiPriority w:val="99"/>
    <w:rsid w:val="003023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liss-LightItalic" w:eastAsia="Cambria" w:hAnsi="Bliss-LightItalic" w:cs="Bliss-LightItalic"/>
      <w:i/>
      <w:color w:val="FFFFFF"/>
      <w:sz w:val="36"/>
    </w:rPr>
  </w:style>
  <w:style w:type="paragraph" w:customStyle="1" w:styleId="Prrafobsico">
    <w:name w:val="[Párrafo básico]"/>
    <w:basedOn w:val="Normalny"/>
    <w:uiPriority w:val="99"/>
    <w:rsid w:val="003023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customStyle="1" w:styleId="Cuadrculamedia1-nfasis21">
    <w:name w:val="Cuadrícula media 1 - Énfasis 21"/>
    <w:basedOn w:val="Normalny"/>
    <w:uiPriority w:val="34"/>
    <w:qFormat/>
    <w:rsid w:val="007A2CD0"/>
    <w:pPr>
      <w:numPr>
        <w:numId w:val="1"/>
      </w:numPr>
      <w:spacing w:after="40"/>
    </w:pPr>
  </w:style>
  <w:style w:type="character" w:customStyle="1" w:styleId="Nagwek2Znak">
    <w:name w:val="Nagłówek 2 Znak"/>
    <w:link w:val="Nagwek2"/>
    <w:uiPriority w:val="9"/>
    <w:rsid w:val="00A143A2"/>
    <w:rPr>
      <w:rFonts w:ascii="Verdana" w:eastAsia="MS Gothic" w:hAnsi="Verdana" w:cs="Times New Roman"/>
      <w:color w:val="003652"/>
    </w:rPr>
  </w:style>
  <w:style w:type="paragraph" w:customStyle="1" w:styleId="webcabecera">
    <w:name w:val="web cabecera"/>
    <w:basedOn w:val="Normalny"/>
    <w:qFormat/>
    <w:rsid w:val="00A143A2"/>
    <w:pPr>
      <w:jc w:val="right"/>
    </w:pPr>
    <w:rPr>
      <w:i/>
      <w:color w:val="003652"/>
      <w:sz w:val="18"/>
    </w:rPr>
  </w:style>
  <w:style w:type="character" w:customStyle="1" w:styleId="Nagwek1Znak">
    <w:name w:val="Nagłówek 1 Znak"/>
    <w:link w:val="Nagwek1"/>
    <w:uiPriority w:val="9"/>
    <w:rsid w:val="00A143A2"/>
    <w:rPr>
      <w:rFonts w:ascii="Verdana" w:eastAsia="MS Gothic" w:hAnsi="Verdana" w:cs="Times New Roman"/>
      <w:b/>
      <w:color w:val="003652"/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3616"/>
    <w:pPr>
      <w:jc w:val="left"/>
    </w:pPr>
    <w:rPr>
      <w:rFonts w:ascii="Verdana" w:hAnsi="Verdana" w:cs="Times New Roman"/>
      <w:color w:val="5A6E74"/>
    </w:rPr>
  </w:style>
  <w:style w:type="character" w:customStyle="1" w:styleId="PodtytuZnak">
    <w:name w:val="Podtytuł Znak"/>
    <w:link w:val="Podtytu"/>
    <w:uiPriority w:val="11"/>
    <w:rsid w:val="00B33616"/>
    <w:rPr>
      <w:rFonts w:ascii="Verdana" w:hAnsi="Verdana" w:cs="Verdana-Bold"/>
      <w:color w:val="5A6E74"/>
      <w:sz w:val="20"/>
    </w:rPr>
  </w:style>
  <w:style w:type="character" w:customStyle="1" w:styleId="Nagwek3Znak">
    <w:name w:val="Nagłówek 3 Znak"/>
    <w:link w:val="Nagwek3"/>
    <w:uiPriority w:val="9"/>
    <w:rsid w:val="00B33616"/>
    <w:rPr>
      <w:rFonts w:ascii="Calibri" w:eastAsia="MS Gothic" w:hAnsi="Calibri" w:cs="Times New Roman"/>
      <w:b/>
      <w:color w:val="4F81BD"/>
      <w:sz w:val="20"/>
    </w:rPr>
  </w:style>
  <w:style w:type="table" w:styleId="Tabela-Siatka">
    <w:name w:val="Table Grid"/>
    <w:basedOn w:val="Standardowy"/>
    <w:uiPriority w:val="59"/>
    <w:rsid w:val="00B3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594084"/>
    <w:rPr>
      <w:i/>
    </w:rPr>
  </w:style>
  <w:style w:type="character" w:customStyle="1" w:styleId="Nagwek4Znak">
    <w:name w:val="Nagłówek 4 Znak"/>
    <w:link w:val="Nagwek4"/>
    <w:uiPriority w:val="9"/>
    <w:rsid w:val="00594084"/>
    <w:rPr>
      <w:rFonts w:ascii="Calibri" w:eastAsia="MS Gothic" w:hAnsi="Calibri" w:cs="Times New Roman"/>
      <w:b/>
      <w:i/>
      <w:color w:val="4F81BD"/>
      <w:sz w:val="20"/>
    </w:rPr>
  </w:style>
  <w:style w:type="character" w:customStyle="1" w:styleId="Nagwek5Znak">
    <w:name w:val="Nagłówek 5 Znak"/>
    <w:link w:val="Nagwek5"/>
    <w:uiPriority w:val="9"/>
    <w:rsid w:val="00594084"/>
    <w:rPr>
      <w:rFonts w:ascii="Calibri" w:eastAsia="MS Gothic" w:hAnsi="Calibri" w:cs="Times New Roman"/>
      <w:color w:val="243F60"/>
      <w:sz w:val="20"/>
    </w:rPr>
  </w:style>
  <w:style w:type="character" w:customStyle="1" w:styleId="Nagwek6Znak">
    <w:name w:val="Nagłówek 6 Znak"/>
    <w:link w:val="Nagwek6"/>
    <w:uiPriority w:val="9"/>
    <w:rsid w:val="00A6461F"/>
    <w:rPr>
      <w:rFonts w:ascii="Calibri" w:eastAsia="MS Gothic" w:hAnsi="Calibri" w:cs="Times New Roman"/>
      <w:i/>
      <w:color w:val="243F60"/>
      <w:sz w:val="20"/>
    </w:rPr>
  </w:style>
  <w:style w:type="character" w:customStyle="1" w:styleId="Nagwek7Znak">
    <w:name w:val="Nagłówek 7 Znak"/>
    <w:link w:val="Nagwek7"/>
    <w:uiPriority w:val="9"/>
    <w:rsid w:val="00A6461F"/>
    <w:rPr>
      <w:rFonts w:ascii="Calibri" w:eastAsia="MS Gothic" w:hAnsi="Calibri" w:cs="Times New Roman"/>
      <w:i/>
      <w:color w:val="404040"/>
      <w:sz w:val="20"/>
    </w:rPr>
  </w:style>
  <w:style w:type="character" w:customStyle="1" w:styleId="Nagwek8Znak">
    <w:name w:val="Nagłówek 8 Znak"/>
    <w:link w:val="Nagwek8"/>
    <w:uiPriority w:val="9"/>
    <w:rsid w:val="00375199"/>
    <w:rPr>
      <w:rFonts w:ascii="Calibri" w:eastAsia="MS Gothic" w:hAnsi="Calibri" w:cs="Times New Roman"/>
      <w:color w:val="003652"/>
      <w:sz w:val="20"/>
    </w:rPr>
  </w:style>
  <w:style w:type="character" w:customStyle="1" w:styleId="Nagwek9Znak">
    <w:name w:val="Nagłówek 9 Znak"/>
    <w:aliases w:val="Comunicacion Znak"/>
    <w:link w:val="Nagwek9"/>
    <w:uiPriority w:val="9"/>
    <w:rsid w:val="007C0000"/>
    <w:rPr>
      <w:rFonts w:ascii="Verdana" w:eastAsia="MS Gothic" w:hAnsi="Verdana" w:cs="Times New Roman"/>
      <w:color w:val="5A6E74"/>
      <w:sz w:val="14"/>
    </w:rPr>
  </w:style>
  <w:style w:type="character" w:customStyle="1" w:styleId="Tablanormal31">
    <w:name w:val="Tabla normal 31"/>
    <w:uiPriority w:val="19"/>
    <w:qFormat/>
    <w:rsid w:val="00A6461F"/>
    <w:rPr>
      <w:i/>
      <w:color w:val="808080"/>
    </w:rPr>
  </w:style>
  <w:style w:type="paragraph" w:customStyle="1" w:styleId="Cuadrculamedia2-nfasis21">
    <w:name w:val="Cuadrícula media 2 - Énfasis 21"/>
    <w:basedOn w:val="Normalny"/>
    <w:next w:val="Normalny"/>
    <w:link w:val="Cuadrculamedia2-nfasis2Car"/>
    <w:uiPriority w:val="29"/>
    <w:qFormat/>
    <w:rsid w:val="00A6461F"/>
    <w:rPr>
      <w:rFonts w:ascii="Verdana" w:hAnsi="Verdana" w:cs="Times New Roman"/>
      <w:i/>
      <w:color w:val="000000"/>
    </w:rPr>
  </w:style>
  <w:style w:type="character" w:customStyle="1" w:styleId="Cuadrculamedia2-nfasis2Car">
    <w:name w:val="Cuadrícula media 2 - Énfasis 2 Car"/>
    <w:link w:val="Cuadrculamedia2-nfasis21"/>
    <w:uiPriority w:val="29"/>
    <w:rsid w:val="00A6461F"/>
    <w:rPr>
      <w:rFonts w:ascii="Verdana" w:hAnsi="Verdana" w:cs="Verdana"/>
      <w:i/>
      <w:color w:val="000000"/>
      <w:sz w:val="20"/>
    </w:rPr>
  </w:style>
  <w:style w:type="character" w:styleId="Pogrubienie">
    <w:name w:val="Strong"/>
    <w:uiPriority w:val="22"/>
    <w:qFormat/>
    <w:rsid w:val="00A6461F"/>
    <w:rPr>
      <w:b/>
    </w:rPr>
  </w:style>
  <w:style w:type="character" w:styleId="UyteHipercze">
    <w:name w:val="FollowedHyperlink"/>
    <w:uiPriority w:val="99"/>
    <w:semiHidden/>
    <w:unhideWhenUsed/>
    <w:rsid w:val="00375199"/>
    <w:rPr>
      <w:color w:val="800080"/>
      <w:u w:val="single"/>
    </w:rPr>
  </w:style>
  <w:style w:type="paragraph" w:customStyle="1" w:styleId="webprensa">
    <w:name w:val="web_prensa"/>
    <w:basedOn w:val="Nagwek9"/>
    <w:link w:val="webprensaCar"/>
    <w:qFormat/>
    <w:rsid w:val="00375199"/>
    <w:pPr>
      <w:framePr w:wrap="around"/>
    </w:pPr>
    <w:rPr>
      <w:b/>
      <w:color w:val="003652"/>
      <w:sz w:val="16"/>
    </w:rPr>
  </w:style>
  <w:style w:type="character" w:customStyle="1" w:styleId="webprensaCar">
    <w:name w:val="web_prensa Car"/>
    <w:link w:val="webprensa"/>
    <w:rsid w:val="00375199"/>
    <w:rPr>
      <w:rFonts w:ascii="Verdana" w:eastAsia="MS Gothic" w:hAnsi="Verdana" w:cs="Times New Roman"/>
      <w:b/>
      <w:color w:val="003652"/>
      <w:sz w:val="16"/>
    </w:rPr>
  </w:style>
  <w:style w:type="character" w:customStyle="1" w:styleId="hipervincle">
    <w:name w:val="hipervincle"/>
    <w:uiPriority w:val="99"/>
    <w:rsid w:val="007C0000"/>
    <w:rPr>
      <w:color w:val="0000FF"/>
      <w:u w:val="thick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4497"/>
    <w:pPr>
      <w:spacing w:after="0" w:line="240" w:lineRule="auto"/>
      <w:jc w:val="left"/>
    </w:pPr>
    <w:rPr>
      <w:rFonts w:eastAsia="Calibri" w:cs="Times New Roman"/>
      <w:color w:val="auto"/>
    </w:rPr>
  </w:style>
  <w:style w:type="character" w:customStyle="1" w:styleId="TekstprzypisudolnegoZnak">
    <w:name w:val="Tekst przypisu dolnego Znak"/>
    <w:link w:val="Tekstprzypisudolnego"/>
    <w:uiPriority w:val="99"/>
    <w:rsid w:val="00464497"/>
    <w:rPr>
      <w:rFonts w:ascii="Calibri" w:eastAsia="Calibri" w:hAnsi="Calibri" w:cs="Times New Roman"/>
      <w:sz w:val="20"/>
    </w:rPr>
  </w:style>
  <w:style w:type="paragraph" w:styleId="Zwykytekst">
    <w:name w:val="Plain Text"/>
    <w:basedOn w:val="Normalny"/>
    <w:link w:val="ZwykytekstZnak"/>
    <w:uiPriority w:val="99"/>
    <w:unhideWhenUsed/>
    <w:rsid w:val="00464497"/>
    <w:pPr>
      <w:spacing w:after="0" w:line="240" w:lineRule="auto"/>
      <w:jc w:val="left"/>
    </w:pPr>
    <w:rPr>
      <w:rFonts w:eastAsia="Cambria" w:cs="Times New Roman"/>
      <w:color w:val="auto"/>
      <w:sz w:val="22"/>
    </w:rPr>
  </w:style>
  <w:style w:type="character" w:customStyle="1" w:styleId="ZwykytekstZnak">
    <w:name w:val="Zwykły tekst Znak"/>
    <w:link w:val="Zwykytekst"/>
    <w:uiPriority w:val="99"/>
    <w:rsid w:val="00464497"/>
    <w:rPr>
      <w:rFonts w:ascii="Calibri" w:eastAsia="Cambria" w:hAnsi="Calibri"/>
      <w:sz w:val="22"/>
    </w:rPr>
  </w:style>
  <w:style w:type="character" w:styleId="Odwoaniedokomentarza">
    <w:name w:val="annotation reference"/>
    <w:uiPriority w:val="99"/>
    <w:semiHidden/>
    <w:unhideWhenUsed/>
    <w:rsid w:val="00464497"/>
    <w:rPr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497"/>
    <w:pPr>
      <w:spacing w:line="240" w:lineRule="auto"/>
      <w:jc w:val="left"/>
    </w:pPr>
    <w:rPr>
      <w:rFonts w:ascii="Cambria" w:eastAsia="Cambria" w:hAnsi="Cambria" w:cs="Times New Roman"/>
      <w:color w:val="auto"/>
    </w:rPr>
  </w:style>
  <w:style w:type="character" w:customStyle="1" w:styleId="TekstkomentarzaZnak">
    <w:name w:val="Tekst komentarza Znak"/>
    <w:link w:val="Tekstkomentarza"/>
    <w:uiPriority w:val="99"/>
    <w:rsid w:val="00464497"/>
    <w:rPr>
      <w:rFonts w:eastAsia="Cambria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B74"/>
    <w:pPr>
      <w:spacing w:line="260" w:lineRule="exact"/>
      <w:jc w:val="both"/>
    </w:pPr>
    <w:rPr>
      <w:rFonts w:ascii="Calibri" w:hAnsi="Calibri"/>
      <w:b/>
      <w:color w:val="334350"/>
    </w:rPr>
  </w:style>
  <w:style w:type="character" w:customStyle="1" w:styleId="TematkomentarzaZnak">
    <w:name w:val="Temat komentarza Znak"/>
    <w:link w:val="Tematkomentarza"/>
    <w:uiPriority w:val="99"/>
    <w:semiHidden/>
    <w:rsid w:val="00275B74"/>
    <w:rPr>
      <w:rFonts w:ascii="Calibri" w:eastAsia="Cambria" w:hAnsi="Calibri" w:cs="Verdana"/>
      <w:b/>
      <w:color w:val="334350"/>
      <w:sz w:val="20"/>
    </w:rPr>
  </w:style>
  <w:style w:type="paragraph" w:styleId="NormalnyWeb">
    <w:name w:val="Normal (Web)"/>
    <w:basedOn w:val="Normalny"/>
    <w:uiPriority w:val="99"/>
    <w:semiHidden/>
    <w:unhideWhenUsed/>
    <w:rsid w:val="00624A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Listavistosa-nfasis11">
    <w:name w:val="Lista vistosa - Énfasis 11"/>
    <w:basedOn w:val="Normalny"/>
    <w:uiPriority w:val="34"/>
    <w:qFormat/>
    <w:rsid w:val="00CE59FA"/>
    <w:pPr>
      <w:ind w:left="708"/>
    </w:pPr>
  </w:style>
  <w:style w:type="paragraph" w:customStyle="1" w:styleId="Default">
    <w:name w:val="Default"/>
    <w:rsid w:val="006D477C"/>
    <w:pPr>
      <w:autoSpaceDE w:val="0"/>
      <w:autoSpaceDN w:val="0"/>
      <w:adjustRightInd w:val="0"/>
    </w:pPr>
    <w:rPr>
      <w:rFonts w:ascii="Verdana" w:hAnsi="Verdana" w:cs="Verdana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9E7304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897F13"/>
  </w:style>
  <w:style w:type="paragraph" w:customStyle="1" w:styleId="Cos">
    <w:name w:val="Cos"/>
    <w:rsid w:val="00D3083A"/>
    <w:pPr>
      <w:pBdr>
        <w:top w:val="nil"/>
        <w:left w:val="nil"/>
        <w:bottom w:val="nil"/>
        <w:right w:val="nil"/>
        <w:between w:val="nil"/>
        <w:bar w:val="nil"/>
      </w:pBdr>
      <w:spacing w:after="160" w:line="260" w:lineRule="exact"/>
      <w:jc w:val="both"/>
    </w:pPr>
    <w:rPr>
      <w:rFonts w:ascii="Calibri" w:eastAsia="Calibri" w:hAnsi="Calibri" w:cs="Calibri"/>
      <w:color w:val="334350"/>
      <w:u w:color="334350"/>
      <w:bdr w:val="nil"/>
    </w:rPr>
  </w:style>
  <w:style w:type="table" w:customStyle="1" w:styleId="TableNormal1">
    <w:name w:val="Table Normal1"/>
    <w:rsid w:val="00D3083A"/>
    <w:rPr>
      <w:rFonts w:ascii="Times New Roman" w:eastAsia="Arial Unicode MS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646A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6DE7"/>
    <w:rPr>
      <w:color w:val="605E5C"/>
      <w:shd w:val="clear" w:color="auto" w:fill="E1DFDD"/>
    </w:rPr>
  </w:style>
  <w:style w:type="paragraph" w:customStyle="1" w:styleId="P68B1DB1-Normal1">
    <w:name w:val="P68B1DB1-Normal1"/>
    <w:basedOn w:val="Normalny"/>
    <w:rsid w:val="00464A56"/>
    <w:pPr>
      <w:spacing w:after="0" w:line="276" w:lineRule="auto"/>
      <w:jc w:val="left"/>
    </w:pPr>
    <w:rPr>
      <w:rFonts w:ascii="Verdana" w:eastAsia="Verdana" w:hAnsi="Verdana"/>
      <w:b/>
      <w:color w:val="auto"/>
    </w:rPr>
  </w:style>
  <w:style w:type="paragraph" w:customStyle="1" w:styleId="P68B1DB1-Normal3">
    <w:name w:val="P68B1DB1-Normal3"/>
    <w:basedOn w:val="Normalny"/>
    <w:rsid w:val="00464A56"/>
    <w:pPr>
      <w:spacing w:after="0" w:line="276" w:lineRule="auto"/>
      <w:jc w:val="left"/>
    </w:pPr>
    <w:rPr>
      <w:rFonts w:ascii="Verdana" w:eastAsia="Verdana" w:hAnsi="Verdana"/>
      <w:color w:val="auto"/>
      <w:sz w:val="22"/>
    </w:rPr>
  </w:style>
  <w:style w:type="paragraph" w:styleId="Poprawka">
    <w:name w:val="Revision"/>
    <w:hidden/>
    <w:uiPriority w:val="99"/>
    <w:semiHidden/>
    <w:rsid w:val="00E81A55"/>
    <w:rPr>
      <w:rFonts w:ascii="Calibri" w:hAnsi="Calibri" w:cs="Verdana"/>
      <w:color w:val="334350"/>
    </w:rPr>
  </w:style>
  <w:style w:type="paragraph" w:customStyle="1" w:styleId="P68B1DB1-Heading21">
    <w:name w:val="P68B1DB1-Heading21"/>
    <w:basedOn w:val="Nagwek2"/>
    <w:rPr>
      <w:rFonts w:asciiTheme="minorHAnsi" w:hAnsiTheme="minorHAnsi"/>
      <w:color w:val="549A0C"/>
      <w:u w:val="single"/>
    </w:rPr>
  </w:style>
  <w:style w:type="paragraph" w:customStyle="1" w:styleId="P68B1DB1-Heading12">
    <w:name w:val="P68B1DB1-Heading12"/>
    <w:basedOn w:val="Nagwek1"/>
    <w:rPr>
      <w:rFonts w:asciiTheme="minorHAnsi" w:hAnsiTheme="minorHAnsi"/>
      <w:color w:val="549A0C"/>
      <w:sz w:val="44"/>
    </w:rPr>
  </w:style>
  <w:style w:type="paragraph" w:customStyle="1" w:styleId="P68B1DB1-Normal4">
    <w:name w:val="P68B1DB1-Normal4"/>
    <w:basedOn w:val="Normalny"/>
    <w:rPr>
      <w:rFonts w:asciiTheme="minorHAnsi" w:eastAsia="MS Gothic" w:hAnsiTheme="minorHAnsi" w:cs="Times New Roman"/>
      <w:b/>
      <w:color w:val="549A0C"/>
      <w:sz w:val="24"/>
    </w:rPr>
  </w:style>
  <w:style w:type="paragraph" w:customStyle="1" w:styleId="P68B1DB1-ListParagraph5">
    <w:name w:val="P68B1DB1-ListParagraph5"/>
    <w:basedOn w:val="Akapitzlist"/>
    <w:rPr>
      <w:rFonts w:asciiTheme="minorHAnsi" w:hAnsiTheme="minorHAnsi"/>
    </w:rPr>
  </w:style>
  <w:style w:type="paragraph" w:customStyle="1" w:styleId="P68B1DB1-Cuadrculamedia1-nfasis216">
    <w:name w:val="P68B1DB1-Cuadrculamedia1-nfasis216"/>
    <w:basedOn w:val="Cuadrculamedia1-nfasis21"/>
    <w:rPr>
      <w:rFonts w:asciiTheme="minorHAnsi" w:hAnsiTheme="minorHAnsi"/>
      <w:color w:val="425563"/>
      <w:sz w:val="22"/>
    </w:rPr>
  </w:style>
  <w:style w:type="paragraph" w:customStyle="1" w:styleId="P68B1DB1-Cuadrculamedia1-nfasis217">
    <w:name w:val="P68B1DB1-Cuadrculamedia1-nfasis217"/>
    <w:basedOn w:val="Cuadrculamedia1-nfasis21"/>
    <w:rPr>
      <w:rFonts w:asciiTheme="minorHAnsi" w:hAnsiTheme="minorHAnsi"/>
      <w:color w:val="425563"/>
      <w:sz w:val="24"/>
    </w:rPr>
  </w:style>
  <w:style w:type="paragraph" w:customStyle="1" w:styleId="P68B1DB1-Cuadrculamedia1-nfasis218">
    <w:name w:val="P68B1DB1-Cuadrculamedia1-nfasis218"/>
    <w:basedOn w:val="Cuadrculamedia1-nfasis21"/>
    <w:rPr>
      <w:rFonts w:asciiTheme="minorHAnsi" w:hAnsiTheme="minorHAnsi"/>
      <w:color w:val="595959" w:themeColor="text1" w:themeTint="A6"/>
    </w:rPr>
  </w:style>
  <w:style w:type="paragraph" w:customStyle="1" w:styleId="P68B1DB1-Normal9">
    <w:name w:val="P68B1DB1-Normal9"/>
    <w:basedOn w:val="Normalny"/>
    <w:rPr>
      <w:rFonts w:asciiTheme="minorHAnsi" w:hAnsiTheme="minorHAnsi"/>
      <w:b/>
      <w:color w:val="70AD47" w:themeColor="accent6"/>
      <w:sz w:val="24"/>
    </w:rPr>
  </w:style>
  <w:style w:type="paragraph" w:customStyle="1" w:styleId="P68B1DB1-ListParagraph10">
    <w:name w:val="P68B1DB1-ListParagraph10"/>
    <w:basedOn w:val="Akapitzlist"/>
    <w:rPr>
      <w:rFonts w:asciiTheme="minorHAnsi" w:hAnsiTheme="minorHAnsi"/>
      <w:color w:val="425563"/>
      <w:sz w:val="22"/>
    </w:rPr>
  </w:style>
  <w:style w:type="paragraph" w:customStyle="1" w:styleId="P68B1DB1-ListParagraph11">
    <w:name w:val="P68B1DB1-ListParagraph11"/>
    <w:basedOn w:val="Akapitzlist"/>
    <w:rPr>
      <w:rFonts w:asciiTheme="minorHAnsi" w:hAnsiTheme="minorHAnsi"/>
      <w:sz w:val="22"/>
    </w:rPr>
  </w:style>
  <w:style w:type="paragraph" w:customStyle="1" w:styleId="P68B1DB1-Normal12">
    <w:name w:val="P68B1DB1-Normal12"/>
    <w:basedOn w:val="Normalny"/>
    <w:rPr>
      <w:rFonts w:asciiTheme="minorHAnsi" w:hAnsiTheme="minorHAnsi"/>
      <w:color w:val="425563"/>
      <w:sz w:val="22"/>
    </w:rPr>
  </w:style>
  <w:style w:type="paragraph" w:customStyle="1" w:styleId="P68B1DB1-Normal13">
    <w:name w:val="P68B1DB1-Normal13"/>
    <w:basedOn w:val="Normalny"/>
    <w:rPr>
      <w:rFonts w:asciiTheme="minorHAnsi" w:hAnsiTheme="minorHAnsi"/>
      <w:color w:val="425563"/>
    </w:rPr>
  </w:style>
  <w:style w:type="paragraph" w:customStyle="1" w:styleId="P68B1DB1-Normal14">
    <w:name w:val="P68B1DB1-Normal14"/>
    <w:basedOn w:val="Normalny"/>
    <w:rPr>
      <w:sz w:val="28"/>
      <w:u w:val="single"/>
    </w:rPr>
  </w:style>
  <w:style w:type="paragraph" w:customStyle="1" w:styleId="P68B1DB1-Normal15">
    <w:name w:val="P68B1DB1-Normal15"/>
    <w:basedOn w:val="Normalny"/>
    <w:rPr>
      <w:sz w:val="12"/>
    </w:rPr>
  </w:style>
  <w:style w:type="paragraph" w:customStyle="1" w:styleId="P68B1DB1-Normal16">
    <w:name w:val="P68B1DB1-Normal16"/>
    <w:basedOn w:val="Normalny"/>
    <w:rPr>
      <w:color w:val="FF0000"/>
      <w:sz w:val="32"/>
    </w:rPr>
  </w:style>
  <w:style w:type="paragraph" w:customStyle="1" w:styleId="P68B1DB1-Normal17">
    <w:name w:val="P68B1DB1-Normal17"/>
    <w:basedOn w:val="Normalny"/>
    <w:rPr>
      <w:rFonts w:asciiTheme="minorHAnsi" w:hAnsiTheme="minorHAnsi"/>
      <w:color w:val="425563"/>
      <w:sz w:val="12"/>
    </w:rPr>
  </w:style>
  <w:style w:type="paragraph" w:customStyle="1" w:styleId="P68B1DB1-Normal18">
    <w:name w:val="P68B1DB1-Normal18"/>
    <w:basedOn w:val="Normalny"/>
    <w:rPr>
      <w:rFonts w:asciiTheme="minorHAnsi" w:hAnsiTheme="minorHAnsi" w:cs="Verdana-BoldItalic"/>
      <w:b/>
      <w:color w:val="808080" w:themeColor="background1" w:themeShade="80"/>
      <w:sz w:val="28"/>
      <w:u w:val="single"/>
    </w:rPr>
  </w:style>
  <w:style w:type="paragraph" w:customStyle="1" w:styleId="P68B1DB1-Normal19">
    <w:name w:val="P68B1DB1-Normal19"/>
    <w:basedOn w:val="Normalny"/>
    <w:rPr>
      <w:rFonts w:asciiTheme="minorHAnsi" w:hAnsiTheme="minorHAnsi" w:cs="Verdana-Bold"/>
      <w:b/>
      <w:color w:val="425563"/>
      <w:sz w:val="22"/>
      <w:u w:val="single"/>
    </w:rPr>
  </w:style>
  <w:style w:type="paragraph" w:customStyle="1" w:styleId="P68B1DB1-ListParagraph20">
    <w:name w:val="P68B1DB1-ListParagraph20"/>
    <w:basedOn w:val="Akapitzlist"/>
    <w:rPr>
      <w:rFonts w:asciiTheme="minorHAnsi" w:hAnsiTheme="minorHAnsi" w:cs="Verdana-Bold"/>
    </w:rPr>
  </w:style>
  <w:style w:type="paragraph" w:customStyle="1" w:styleId="P68B1DB1-ListParagraph21">
    <w:name w:val="P68B1DB1-ListParagraph21"/>
    <w:basedOn w:val="Akapitzlist"/>
    <w:rPr>
      <w:rFonts w:asciiTheme="minorHAnsi" w:hAnsiTheme="minorHAnsi" w:cs="Verdana-Bold"/>
      <w:color w:val="425563"/>
    </w:rPr>
  </w:style>
  <w:style w:type="paragraph" w:customStyle="1" w:styleId="P68B1DB1-Normal22">
    <w:name w:val="P68B1DB1-Normal22"/>
    <w:basedOn w:val="Normalny"/>
    <w:rPr>
      <w:color w:val="425563"/>
      <w:sz w:val="28"/>
      <w:u w:val="single"/>
    </w:rPr>
  </w:style>
  <w:style w:type="paragraph" w:customStyle="1" w:styleId="P68B1DB1-Heading923">
    <w:name w:val="P68B1DB1-Heading923"/>
    <w:basedOn w:val="Nagwek9"/>
    <w:pPr>
      <w:framePr w:wrap="around"/>
    </w:pPr>
    <w:rPr>
      <w:rFonts w:ascii="Calibri" w:eastAsia="Times New Roman" w:hAnsi="Calibri" w:cs="Calibri"/>
      <w:b/>
      <w:color w:val="51626F"/>
      <w:sz w:val="24"/>
    </w:rPr>
  </w:style>
  <w:style w:type="paragraph" w:customStyle="1" w:styleId="P68B1DB1-Normal24">
    <w:name w:val="P68B1DB1-Normal24"/>
    <w:basedOn w:val="Normalny"/>
    <w:rPr>
      <w:rFonts w:asciiTheme="minorHAnsi" w:eastAsia="Calibri" w:hAnsiTheme="minorHAnsi" w:cstheme="minorHAnsi"/>
      <w:bdr w:val="none" w:sz="0" w:space="0" w:color="auto" w:frame="1"/>
    </w:rPr>
  </w:style>
  <w:style w:type="paragraph" w:customStyle="1" w:styleId="P68B1DB1-FootnoteText25">
    <w:name w:val="P68B1DB1-FootnoteText25"/>
    <w:basedOn w:val="Tekstprzypisudolnego"/>
    <w:rPr>
      <w:color w:val="D0CECE" w:themeColor="background2" w:themeShade="E6"/>
    </w:rPr>
  </w:style>
  <w:style w:type="paragraph" w:customStyle="1" w:styleId="P68B1DB1-FootnoteText26">
    <w:name w:val="P68B1DB1-FootnoteText26"/>
    <w:basedOn w:val="Tekstprzypisudolnego"/>
    <w:rPr>
      <w:sz w:val="22"/>
    </w:rPr>
  </w:style>
  <w:style w:type="paragraph" w:customStyle="1" w:styleId="P68B1DB1-Normal27">
    <w:name w:val="P68B1DB1-Normal27"/>
    <w:basedOn w:val="Normalny"/>
    <w:rPr>
      <w:rFonts w:ascii="Times New Roman" w:hAnsi="Times New Roman" w:cs="Times New Roman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Cyrbus@cellnextele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unet\AppData\Local\Microsoft\Windows\Temporary%20Internet%20Files\Content.Outlook\CQSC4CGW\NotaPrensa_cellnex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91188-7FBC-4B61-B9BC-3CA7A2E7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NotaPrensa_cellnex</Template>
  <TotalTime>0</TotalTime>
  <Pages>1</Pages>
  <Words>559</Words>
  <Characters>3360</Characters>
  <Application>Microsoft Office Word</Application>
  <DocSecurity>0</DocSecurity>
  <Lines>28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Abertis</Company>
  <LinksUpToDate>false</LinksUpToDate>
  <CharactersWithSpaces>3912</CharactersWithSpaces>
  <SharedDoc>false</SharedDoc>
  <HLinks>
    <vt:vector size="150" baseType="variant">
      <vt:variant>
        <vt:i4>4063348</vt:i4>
      </vt:variant>
      <vt:variant>
        <vt:i4>69</vt:i4>
      </vt:variant>
      <vt:variant>
        <vt:i4>0</vt:i4>
      </vt:variant>
      <vt:variant>
        <vt:i4>5</vt:i4>
      </vt:variant>
      <vt:variant>
        <vt:lpwstr>https://www.cellnextelecom.com/sala-de-prensa/noticias/</vt:lpwstr>
      </vt:variant>
      <vt:variant>
        <vt:lpwstr/>
      </vt:variant>
      <vt:variant>
        <vt:i4>2162695</vt:i4>
      </vt:variant>
      <vt:variant>
        <vt:i4>66</vt:i4>
      </vt:variant>
      <vt:variant>
        <vt:i4>0</vt:i4>
      </vt:variant>
      <vt:variant>
        <vt:i4>5</vt:i4>
      </vt:variant>
      <vt:variant>
        <vt:lpwstr>mailto:communication@cellnextelecom.com</vt:lpwstr>
      </vt:variant>
      <vt:variant>
        <vt:lpwstr/>
      </vt:variant>
      <vt:variant>
        <vt:i4>5767248</vt:i4>
      </vt:variant>
      <vt:variant>
        <vt:i4>63</vt:i4>
      </vt:variant>
      <vt:variant>
        <vt:i4>0</vt:i4>
      </vt:variant>
      <vt:variant>
        <vt:i4>5</vt:i4>
      </vt:variant>
      <vt:variant>
        <vt:lpwstr>https://www.cellnextelecom.com/relacion-con-inversores/informe-anual/</vt:lpwstr>
      </vt:variant>
      <vt:variant>
        <vt:lpwstr/>
      </vt:variant>
      <vt:variant>
        <vt:i4>7798885</vt:i4>
      </vt:variant>
      <vt:variant>
        <vt:i4>60</vt:i4>
      </vt:variant>
      <vt:variant>
        <vt:i4>0</vt:i4>
      </vt:variant>
      <vt:variant>
        <vt:i4>5</vt:i4>
      </vt:variant>
      <vt:variant>
        <vt:lpwstr>https://www.cellnextelecom.com/relacion-con-inversores/resultados-trimestrales/</vt:lpwstr>
      </vt:variant>
      <vt:variant>
        <vt:lpwstr/>
      </vt:variant>
      <vt:variant>
        <vt:i4>6815792</vt:i4>
      </vt:variant>
      <vt:variant>
        <vt:i4>57</vt:i4>
      </vt:variant>
      <vt:variant>
        <vt:i4>0</vt:i4>
      </vt:variant>
      <vt:variant>
        <vt:i4>5</vt:i4>
      </vt:variant>
      <vt:variant>
        <vt:lpwstr>https://www.cellnex.com/es/noticias/cellnex-supera-objetivos-energia-verde-emisiones-marcados-2021/</vt:lpwstr>
      </vt:variant>
      <vt:variant>
        <vt:lpwstr/>
      </vt:variant>
      <vt:variant>
        <vt:i4>4915303</vt:i4>
      </vt:variant>
      <vt:variant>
        <vt:i4>54</vt:i4>
      </vt:variant>
      <vt:variant>
        <vt:i4>0</vt:i4>
      </vt:variant>
      <vt:variant>
        <vt:i4>5</vt:i4>
      </vt:variant>
      <vt:variant>
        <vt:lpwstr>https://www.cellnex.com/app/uploads/2022/06/Cellnex_HR-Dividendo-Junio-2022.pdf</vt:lpwstr>
      </vt:variant>
      <vt:variant>
        <vt:lpwstr/>
      </vt:variant>
      <vt:variant>
        <vt:i4>1507351</vt:i4>
      </vt:variant>
      <vt:variant>
        <vt:i4>51</vt:i4>
      </vt:variant>
      <vt:variant>
        <vt:i4>0</vt:i4>
      </vt:variant>
      <vt:variant>
        <vt:i4>5</vt:i4>
      </vt:variant>
      <vt:variant>
        <vt:lpwstr>https://www.cellnex.com/es/noticias/uned-adjudica-cellnex-proyecto-eficiencia-energetica-tecnologia-iot-inteligencia-artificial/</vt:lpwstr>
      </vt:variant>
      <vt:variant>
        <vt:lpwstr/>
      </vt:variant>
      <vt:variant>
        <vt:i4>262172</vt:i4>
      </vt:variant>
      <vt:variant>
        <vt:i4>48</vt:i4>
      </vt:variant>
      <vt:variant>
        <vt:i4>0</vt:i4>
      </vt:variant>
      <vt:variant>
        <vt:i4>5</vt:i4>
      </vt:variant>
      <vt:variant>
        <vt:lpwstr>https://www.cellnex.com/es/noticias/cellnex-board-directors-appoints-ana-garcia-fau-independent-director/</vt:lpwstr>
      </vt:variant>
      <vt:variant>
        <vt:lpwstr/>
      </vt:variant>
      <vt:variant>
        <vt:i4>3080226</vt:i4>
      </vt:variant>
      <vt:variant>
        <vt:i4>45</vt:i4>
      </vt:variant>
      <vt:variant>
        <vt:i4>0</vt:i4>
      </vt:variant>
      <vt:variant>
        <vt:i4>5</vt:i4>
      </vt:variant>
      <vt:variant>
        <vt:lpwstr>https://www.cellnex.com/es/noticias/cellnex-y-nokia-alianza-desplegar-redes-privadas-empresas/</vt:lpwstr>
      </vt:variant>
      <vt:variant>
        <vt:lpwstr/>
      </vt:variant>
      <vt:variant>
        <vt:i4>7274615</vt:i4>
      </vt:variant>
      <vt:variant>
        <vt:i4>42</vt:i4>
      </vt:variant>
      <vt:variant>
        <vt:i4>0</vt:i4>
      </vt:variant>
      <vt:variant>
        <vt:i4>5</vt:i4>
      </vt:variant>
      <vt:variant>
        <vt:lpwstr>https://www.cellnex.com/es/noticias/cma-approves-final-undertakings-acquisition-ck-hutchisons-uk-sites/</vt:lpwstr>
      </vt:variant>
      <vt:variant>
        <vt:lpwstr/>
      </vt:variant>
      <vt:variant>
        <vt:i4>3014716</vt:i4>
      </vt:variant>
      <vt:variant>
        <vt:i4>39</vt:i4>
      </vt:variant>
      <vt:variant>
        <vt:i4>0</vt:i4>
      </vt:variant>
      <vt:variant>
        <vt:i4>5</vt:i4>
      </vt:variant>
      <vt:variant>
        <vt:lpwstr>https://www.cellnex.com/es/noticias/cellnex-among-the-five-leading-global-telcos-in-sustainability/</vt:lpwstr>
      </vt:variant>
      <vt:variant>
        <vt:lpwstr/>
      </vt:variant>
      <vt:variant>
        <vt:i4>3604516</vt:i4>
      </vt:variant>
      <vt:variant>
        <vt:i4>36</vt:i4>
      </vt:variant>
      <vt:variant>
        <vt:i4>0</vt:i4>
      </vt:variant>
      <vt:variant>
        <vt:i4>5</vt:i4>
      </vt:variant>
      <vt:variant>
        <vt:lpwstr>https://www.cellnex.com/es/noticias/cellnex-holds-2021-annual-general-meeting/</vt:lpwstr>
      </vt:variant>
      <vt:variant>
        <vt:lpwstr/>
      </vt:variant>
      <vt:variant>
        <vt:i4>69</vt:i4>
      </vt:variant>
      <vt:variant>
        <vt:i4>33</vt:i4>
      </vt:variant>
      <vt:variant>
        <vt:i4>0</vt:i4>
      </vt:variant>
      <vt:variant>
        <vt:i4>5</vt:i4>
      </vt:variant>
      <vt:variant>
        <vt:lpwstr>https://www.cellnextelecom.com/content/uploads/2022/03/Cellnex_OIR_Bono_-Marzo_22-vcellnex.pdf</vt:lpwstr>
      </vt:variant>
      <vt:variant>
        <vt:lpwstr/>
      </vt:variant>
      <vt:variant>
        <vt:i4>5374028</vt:i4>
      </vt:variant>
      <vt:variant>
        <vt:i4>30</vt:i4>
      </vt:variant>
      <vt:variant>
        <vt:i4>0</vt:i4>
      </vt:variant>
      <vt:variant>
        <vt:i4>5</vt:i4>
      </vt:variant>
      <vt:variant>
        <vt:lpwstr>https://www.cellnextelecom.com/cellnex-vende-3-200-emplazamientos-en-francia/</vt:lpwstr>
      </vt:variant>
      <vt:variant>
        <vt:lpwstr/>
      </vt:variant>
      <vt:variant>
        <vt:i4>983129</vt:i4>
      </vt:variant>
      <vt:variant>
        <vt:i4>27</vt:i4>
      </vt:variant>
      <vt:variant>
        <vt:i4>0</vt:i4>
      </vt:variant>
      <vt:variant>
        <vt:i4>5</vt:i4>
      </vt:variant>
      <vt:variant>
        <vt:lpwstr>https://www.cellnextelecom.com/cellnex-y-segula-technologies-se-alian-para-poner-a-disposicion-de-la-industria-de-la-automocion-las-capacidades-de-las-redes-privadas-5g/</vt:lpwstr>
      </vt:variant>
      <vt:variant>
        <vt:lpwstr/>
      </vt:variant>
      <vt:variant>
        <vt:i4>7929907</vt:i4>
      </vt:variant>
      <vt:variant>
        <vt:i4>24</vt:i4>
      </vt:variant>
      <vt:variant>
        <vt:i4>0</vt:i4>
      </vt:variant>
      <vt:variant>
        <vt:i4>5</vt:i4>
      </vt:variant>
      <vt:variant>
        <vt:lpwstr>https://www.cellnextelecom.com/la-cma-aprueba-la-adquisicion-de-los-emplazamientos-de-ck-hutchison-en-el-reino-unido-por-parte-de-cellnex/</vt:lpwstr>
      </vt:variant>
      <vt:variant>
        <vt:lpwstr/>
      </vt:variant>
      <vt:variant>
        <vt:i4>196617</vt:i4>
      </vt:variant>
      <vt:variant>
        <vt:i4>21</vt:i4>
      </vt:variant>
      <vt:variant>
        <vt:i4>0</vt:i4>
      </vt:variant>
      <vt:variant>
        <vt:i4>5</vt:i4>
      </vt:variant>
      <vt:variant>
        <vt:lpwstr>https://www.cellnextelecom.com/cellnex-presenta-el-modelo-augmented-towerco-que-le-convierte-en-un-operador-integral-de-infraestructuras-de-conectividad/</vt:lpwstr>
      </vt:variant>
      <vt:variant>
        <vt:lpwstr/>
      </vt:variant>
      <vt:variant>
        <vt:i4>5242909</vt:i4>
      </vt:variant>
      <vt:variant>
        <vt:i4>18</vt:i4>
      </vt:variant>
      <vt:variant>
        <vt:i4>0</vt:i4>
      </vt:variant>
      <vt:variant>
        <vt:i4>5</vt:i4>
      </vt:variant>
      <vt:variant>
        <vt:lpwstr>https://www.cellnextelecom.com/cellnex-y-bt-refuerzan-su-partenariado-en-reino-unido-con-un-acuerdo-multidecada/</vt:lpwstr>
      </vt:variant>
      <vt:variant>
        <vt:lpwstr/>
      </vt:variant>
      <vt:variant>
        <vt:i4>6094916</vt:i4>
      </vt:variant>
      <vt:variant>
        <vt:i4>15</vt:i4>
      </vt:variant>
      <vt:variant>
        <vt:i4>0</vt:i4>
      </vt:variant>
      <vt:variant>
        <vt:i4>5</vt:i4>
      </vt:variant>
      <vt:variant>
        <vt:lpwstr>https://www.cellnextelecom.com/cellnex-reconocida-por-cdp-por-implicar-a-sus-proveedores-en-la-lucha-contra-el-cambio-climatico/</vt:lpwstr>
      </vt:variant>
      <vt:variant>
        <vt:lpwstr/>
      </vt:variant>
      <vt:variant>
        <vt:i4>524311</vt:i4>
      </vt:variant>
      <vt:variant>
        <vt:i4>12</vt:i4>
      </vt:variant>
      <vt:variant>
        <vt:i4>0</vt:i4>
      </vt:variant>
      <vt:variant>
        <vt:i4>5</vt:i4>
      </vt:variant>
      <vt:variant>
        <vt:lpwstr>https://www.cellnextelecom.com/lorin-networks-escoge-las-infraestructuras-de-cellnex-portugal-para-instalar-y-desplegar-una-red-nacional-de-iot-basada-en-tecnologia-lorawan/</vt:lpwstr>
      </vt:variant>
      <vt:variant>
        <vt:lpwstr/>
      </vt:variant>
      <vt:variant>
        <vt:i4>3342439</vt:i4>
      </vt:variant>
      <vt:variant>
        <vt:i4>9</vt:i4>
      </vt:variant>
      <vt:variant>
        <vt:i4>0</vt:i4>
      </vt:variant>
      <vt:variant>
        <vt:i4>5</vt:i4>
      </vt:variant>
      <vt:variant>
        <vt:lpwstr>https://www.cellnextelecom.com/cellnex-entra-en-el-indice-gender-equality-de-bloomberg-por-su-compromiso-con-la-equidad-diversidad-e-inclusion/</vt:lpwstr>
      </vt:variant>
      <vt:variant>
        <vt:lpwstr/>
      </vt:variant>
      <vt:variant>
        <vt:i4>3932202</vt:i4>
      </vt:variant>
      <vt:variant>
        <vt:i4>6</vt:i4>
      </vt:variant>
      <vt:variant>
        <vt:i4>0</vt:i4>
      </vt:variant>
      <vt:variant>
        <vt:i4>5</vt:i4>
      </vt:variant>
      <vt:variant>
        <vt:lpwstr>https://www.cellnextelecom.com/dt-renueva-la-calificacion-de-cellnex-como-zero-outage-supplier-por-quinto-ano-consecutivo/</vt:lpwstr>
      </vt:variant>
      <vt:variant>
        <vt:lpwstr/>
      </vt:variant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https://www.cellnextelecom.com/</vt:lpwstr>
      </vt:variant>
      <vt:variant>
        <vt:lpwstr/>
      </vt:variant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https://www.cellnextelecom.com/cellnex-sumara-c-30-000-emplazamientos-de-ck-hutchison-a-su-portafolio-de-infraestructuras-de-telecomunicaciones-en-europa/</vt:lpwstr>
      </vt:variant>
      <vt:variant>
        <vt:lpwstr/>
      </vt:variant>
      <vt:variant>
        <vt:i4>4063348</vt:i4>
      </vt:variant>
      <vt:variant>
        <vt:i4>0</vt:i4>
      </vt:variant>
      <vt:variant>
        <vt:i4>0</vt:i4>
      </vt:variant>
      <vt:variant>
        <vt:i4>5</vt:i4>
      </vt:variant>
      <vt:variant>
        <vt:lpwstr>https://www.cellnextelecom.com/sala-de-prensa/noticias/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abrunet</dc:creator>
  <cp:keywords/>
  <dc:description/>
  <cp:lastModifiedBy>Katarzyna Cyrbus</cp:lastModifiedBy>
  <cp:revision>3</cp:revision>
  <cp:lastPrinted>2022-11-08T13:17:00Z</cp:lastPrinted>
  <dcterms:created xsi:type="dcterms:W3CDTF">2023-01-11T11:56:00Z</dcterms:created>
  <dcterms:modified xsi:type="dcterms:W3CDTF">2023-01-11T12:00:00Z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WPathText">
    <vt:lpwstr>#21710161v1</vt:lpwstr>
  </property>
  <property fmtid="{D5CDD505-2E9C-101B-9397-08002B2CF9AE}" pid="3" name="MSIP_Label_ab904b49-3f4d-4965-871f-2e2fd7247f94_Enabled">
    <vt:lpwstr>True</vt:lpwstr>
  </property>
  <property fmtid="{D5CDD505-2E9C-101B-9397-08002B2CF9AE}" pid="4" name="MSIP_Label_ab904b49-3f4d-4965-871f-2e2fd7247f94_SiteId">
    <vt:lpwstr>05088b6e-1d96-4f6b-8918-48957eca4f00</vt:lpwstr>
  </property>
  <property fmtid="{D5CDD505-2E9C-101B-9397-08002B2CF9AE}" pid="5" name="MSIP_Label_ab904b49-3f4d-4965-871f-2e2fd7247f94_Owner">
    <vt:lpwstr>anna.bargallo@cellnextelecom.com</vt:lpwstr>
  </property>
  <property fmtid="{D5CDD505-2E9C-101B-9397-08002B2CF9AE}" pid="6" name="MSIP_Label_ab904b49-3f4d-4965-871f-2e2fd7247f94_SetDate">
    <vt:lpwstr>2021-02-26T06:26:01.1932991Z</vt:lpwstr>
  </property>
  <property fmtid="{D5CDD505-2E9C-101B-9397-08002B2CF9AE}" pid="7" name="MSIP_Label_ab904b49-3f4d-4965-871f-2e2fd7247f94_Name">
    <vt:lpwstr>Internal</vt:lpwstr>
  </property>
  <property fmtid="{D5CDD505-2E9C-101B-9397-08002B2CF9AE}" pid="8" name="MSIP_Label_ab904b49-3f4d-4965-871f-2e2fd7247f94_Application">
    <vt:lpwstr>Microsoft Azure Information Protection</vt:lpwstr>
  </property>
  <property fmtid="{D5CDD505-2E9C-101B-9397-08002B2CF9AE}" pid="9" name="MSIP_Label_ab904b49-3f4d-4965-871f-2e2fd7247f94_Extended_MSFT_Method">
    <vt:lpwstr>Automatic</vt:lpwstr>
  </property>
  <property fmtid="{D5CDD505-2E9C-101B-9397-08002B2CF9AE}" pid="10" name="Sensitivity">
    <vt:lpwstr>Internal</vt:lpwstr>
  </property>
</Properties>
</file>